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6B" w:rsidRPr="00DF76DB" w:rsidRDefault="0093636B" w:rsidP="005075A9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F14881" w:rsidRPr="005075A9" w:rsidRDefault="005075A9" w:rsidP="005075A9">
      <w:pPr>
        <w:ind w:left="567" w:right="141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BC61C" wp14:editId="244C0939">
                <wp:simplePos x="0" y="0"/>
                <wp:positionH relativeFrom="page">
                  <wp:posOffset>885825</wp:posOffset>
                </wp:positionH>
                <wp:positionV relativeFrom="page">
                  <wp:posOffset>1885950</wp:posOffset>
                </wp:positionV>
                <wp:extent cx="2757170" cy="371475"/>
                <wp:effectExtent l="0" t="0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849" w:rsidRDefault="00F14881" w:rsidP="00F14881">
                            <w:pPr>
                              <w:pStyle w:val="Instavd"/>
                              <w:rPr>
                                <w:sz w:val="20"/>
                                <w:szCs w:val="20"/>
                              </w:rPr>
                            </w:pPr>
                            <w:r w:rsidRPr="009D65E3">
                              <w:rPr>
                                <w:sz w:val="20"/>
                                <w:szCs w:val="20"/>
                              </w:rPr>
                              <w:t xml:space="preserve">Språk- och litteraturcentrum </w:t>
                            </w:r>
                          </w:p>
                          <w:p w:rsidR="00F14881" w:rsidRDefault="00713849" w:rsidP="00F14881">
                            <w:pPr>
                              <w:pStyle w:val="Instavd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Literature-Culture-Media</w:t>
                            </w:r>
                          </w:p>
                          <w:p w:rsidR="00F14881" w:rsidRDefault="00F14881" w:rsidP="00F14881">
                            <w:pPr>
                              <w:pStyle w:val="Instav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C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8.5pt;width:217.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Dxqw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" filled="f" stroked="f">
                <v:textbox inset="0,0,0,0">
                  <w:txbxContent>
                    <w:p w:rsidR="00713849" w:rsidRDefault="00F14881" w:rsidP="00F14881">
                      <w:pPr>
                        <w:pStyle w:val="Instavd"/>
                        <w:rPr>
                          <w:sz w:val="20"/>
                          <w:szCs w:val="20"/>
                        </w:rPr>
                      </w:pPr>
                      <w:r w:rsidRPr="009D65E3">
                        <w:rPr>
                          <w:sz w:val="20"/>
                          <w:szCs w:val="20"/>
                        </w:rPr>
                        <w:t xml:space="preserve">Språk- och litteraturcentrum </w:t>
                      </w:r>
                    </w:p>
                    <w:p w:rsidR="00F14881" w:rsidRDefault="00713849" w:rsidP="00F14881">
                      <w:pPr>
                        <w:pStyle w:val="Instavd"/>
                      </w:pPr>
                      <w:r>
                        <w:rPr>
                          <w:sz w:val="20"/>
                          <w:szCs w:val="20"/>
                        </w:rPr>
                        <w:t>Literature-Culture-Media</w:t>
                      </w:r>
                    </w:p>
                    <w:p w:rsidR="00F14881" w:rsidRDefault="00F14881" w:rsidP="00F14881">
                      <w:pPr>
                        <w:pStyle w:val="Instav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2EBB" w:rsidRPr="00DF76DB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140A9C83" wp14:editId="76230808">
            <wp:extent cx="970915" cy="1199347"/>
            <wp:effectExtent l="0" t="0" r="635" b="127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8" cy="122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EBB" w:rsidRPr="00507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4881" w:rsidRPr="005075A9" w:rsidRDefault="00F14881" w:rsidP="00FA01CA">
      <w:pPr>
        <w:ind w:left="567" w:right="141" w:hanging="567"/>
        <w:rPr>
          <w:rFonts w:ascii="Times New Roman" w:hAnsi="Times New Roman" w:cs="Times New Roman"/>
          <w:sz w:val="16"/>
          <w:szCs w:val="16"/>
          <w:lang w:val="en-US"/>
        </w:rPr>
      </w:pPr>
    </w:p>
    <w:p w:rsidR="005075A9" w:rsidRDefault="005075A9" w:rsidP="005075A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lang w:val="en-US"/>
        </w:rPr>
      </w:pPr>
    </w:p>
    <w:p w:rsidR="005075A9" w:rsidRDefault="005075A9" w:rsidP="005075A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lang w:val="en-US"/>
        </w:rPr>
      </w:pPr>
    </w:p>
    <w:p w:rsidR="005075A9" w:rsidRPr="005075A9" w:rsidRDefault="00713849" w:rsidP="005075A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lang w:val="en-US"/>
        </w:rPr>
      </w:pPr>
      <w:r w:rsidRPr="005075A9">
        <w:rPr>
          <w:rFonts w:ascii="Times New Roman" w:hAnsi="Times New Roman" w:cs="Times New Roman"/>
          <w:b/>
          <w:lang w:val="en-US"/>
        </w:rPr>
        <w:t>LIVR22: Advanced Russian Literary Studies (15 credits),</w:t>
      </w:r>
    </w:p>
    <w:p w:rsidR="005A1405" w:rsidRPr="007A6FC1" w:rsidRDefault="007C77C7" w:rsidP="005075A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fastställd</w:t>
      </w:r>
      <w:r w:rsidR="006734DA">
        <w:rPr>
          <w:rFonts w:ascii="Times New Roman" w:hAnsi="Times New Roman" w:cs="Times New Roman"/>
          <w:sz w:val="23"/>
          <w:szCs w:val="23"/>
        </w:rPr>
        <w:t xml:space="preserve"> av styrelsen för Sektion 5</w:t>
      </w:r>
      <w:r w:rsidR="007A6FC1">
        <w:rPr>
          <w:rFonts w:ascii="Times New Roman" w:hAnsi="Times New Roman" w:cs="Times New Roman"/>
          <w:sz w:val="23"/>
          <w:szCs w:val="23"/>
        </w:rPr>
        <w:t>,</w:t>
      </w:r>
      <w:r w:rsidR="00713849">
        <w:rPr>
          <w:rFonts w:ascii="Times New Roman" w:hAnsi="Times New Roman" w:cs="Times New Roman"/>
          <w:sz w:val="23"/>
          <w:szCs w:val="23"/>
        </w:rPr>
        <w:t xml:space="preserve"> </w:t>
      </w:r>
      <w:r w:rsidR="006734DA">
        <w:rPr>
          <w:rFonts w:ascii="Times New Roman" w:hAnsi="Times New Roman" w:cs="Times New Roman"/>
          <w:sz w:val="23"/>
          <w:szCs w:val="23"/>
        </w:rPr>
        <w:t>2017</w:t>
      </w:r>
      <w:r w:rsidR="00713849">
        <w:rPr>
          <w:rFonts w:ascii="Times New Roman" w:hAnsi="Times New Roman" w:cs="Times New Roman"/>
          <w:sz w:val="23"/>
          <w:szCs w:val="23"/>
        </w:rPr>
        <w:t>-05-10</w:t>
      </w:r>
      <w:r w:rsidR="00BA0F96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:rsidR="00713849" w:rsidRPr="007C77C7" w:rsidRDefault="00713849" w:rsidP="005075A9">
      <w:pPr>
        <w:spacing w:line="360" w:lineRule="auto"/>
        <w:rPr>
          <w:rFonts w:ascii="Times New Roman" w:hAnsi="Times New Roman" w:cs="Times New Roman"/>
        </w:rPr>
      </w:pPr>
    </w:p>
    <w:p w:rsidR="00713849" w:rsidRPr="00E40F3B" w:rsidRDefault="00713849" w:rsidP="005075A9">
      <w:pPr>
        <w:spacing w:line="360" w:lineRule="auto"/>
        <w:ind w:left="851" w:hanging="425"/>
        <w:rPr>
          <w:rFonts w:ascii="Times New Roman" w:hAnsi="Times New Roman" w:cs="Times New Roman"/>
          <w:b/>
          <w:lang w:val="en-GB"/>
        </w:rPr>
      </w:pPr>
      <w:r w:rsidRPr="00E40F3B">
        <w:rPr>
          <w:rFonts w:ascii="Times New Roman" w:hAnsi="Times New Roman" w:cs="Times New Roman"/>
          <w:b/>
          <w:lang w:val="en-GB"/>
        </w:rPr>
        <w:t>Primary material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>Akhmatova, A., 5 poems, (10 pages),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Aleksievič, S. </w:t>
      </w:r>
      <w:r w:rsidRPr="00E40F3B">
        <w:rPr>
          <w:rFonts w:ascii="Times New Roman" w:hAnsi="Times New Roman" w:cs="Times New Roman"/>
          <w:i/>
          <w:lang w:val="en-GB"/>
        </w:rPr>
        <w:t>U vojny – ne ženskoe lico</w:t>
      </w:r>
      <w:r w:rsidRPr="00E40F3B">
        <w:rPr>
          <w:rFonts w:ascii="Times New Roman" w:hAnsi="Times New Roman" w:cs="Times New Roman"/>
          <w:lang w:val="en-GB"/>
        </w:rPr>
        <w:t>, any edition (150 pages)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>Blok, A., 5 poems (10 pages),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Bulgakov, M., </w:t>
      </w:r>
      <w:r w:rsidRPr="00E40F3B">
        <w:rPr>
          <w:rFonts w:ascii="Times New Roman" w:hAnsi="Times New Roman" w:cs="Times New Roman"/>
          <w:i/>
          <w:lang w:val="en-GB"/>
        </w:rPr>
        <w:t>Master i Margarita</w:t>
      </w:r>
      <w:r w:rsidRPr="00E40F3B">
        <w:rPr>
          <w:rFonts w:ascii="Times New Roman" w:hAnsi="Times New Roman" w:cs="Times New Roman"/>
          <w:lang w:val="en-GB"/>
        </w:rPr>
        <w:t xml:space="preserve"> (500), any edition</w:t>
      </w:r>
    </w:p>
    <w:p w:rsidR="00713849" w:rsidRPr="00E40F3B" w:rsidRDefault="00713849" w:rsidP="00713849">
      <w:pPr>
        <w:tabs>
          <w:tab w:val="left" w:pos="5387"/>
        </w:tabs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Dostoevskij, F., </w:t>
      </w:r>
      <w:r w:rsidRPr="00E40F3B">
        <w:rPr>
          <w:rFonts w:ascii="Times New Roman" w:hAnsi="Times New Roman" w:cs="Times New Roman"/>
          <w:i/>
          <w:lang w:val="en-GB"/>
        </w:rPr>
        <w:t xml:space="preserve">Zapiski iz podpol´ja </w:t>
      </w:r>
      <w:r w:rsidRPr="00E40F3B">
        <w:rPr>
          <w:rFonts w:ascii="Times New Roman" w:hAnsi="Times New Roman" w:cs="Times New Roman"/>
          <w:lang w:val="en-GB"/>
        </w:rPr>
        <w:t>(150 pages),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>Majakovskij, V., 5 poems (10 pages),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>Mandelstam, Osip, 5 poems, (10 pages),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>Pasternak, B., 5 poems,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Petruševskaja, L., </w:t>
      </w:r>
      <w:r w:rsidRPr="00E40F3B">
        <w:rPr>
          <w:rFonts w:ascii="Times New Roman" w:hAnsi="Times New Roman" w:cs="Times New Roman"/>
          <w:i/>
          <w:lang w:val="en-GB"/>
        </w:rPr>
        <w:t xml:space="preserve">Vremia noč´ </w:t>
      </w:r>
      <w:r w:rsidRPr="00E40F3B">
        <w:rPr>
          <w:rFonts w:ascii="Times New Roman" w:hAnsi="Times New Roman" w:cs="Times New Roman"/>
          <w:lang w:val="en-GB"/>
        </w:rPr>
        <w:t>(150 pages)</w:t>
      </w:r>
    </w:p>
    <w:p w:rsidR="00713849" w:rsidRPr="007C77C7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</w:rPr>
      </w:pPr>
      <w:r w:rsidRPr="007C77C7">
        <w:rPr>
          <w:rFonts w:ascii="Times New Roman" w:hAnsi="Times New Roman" w:cs="Times New Roman"/>
        </w:rPr>
        <w:t xml:space="preserve">Platonov, A., </w:t>
      </w:r>
      <w:r w:rsidRPr="007C77C7">
        <w:rPr>
          <w:rFonts w:ascii="Times New Roman" w:hAnsi="Times New Roman" w:cs="Times New Roman"/>
          <w:i/>
        </w:rPr>
        <w:t>Kotlovan</w:t>
      </w:r>
      <w:r w:rsidRPr="007C77C7">
        <w:rPr>
          <w:rFonts w:ascii="Times New Roman" w:hAnsi="Times New Roman" w:cs="Times New Roman"/>
        </w:rPr>
        <w:t xml:space="preserve"> (200 pages)</w:t>
      </w:r>
    </w:p>
    <w:p w:rsidR="00713849" w:rsidRPr="007C77C7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</w:rPr>
      </w:pPr>
      <w:r w:rsidRPr="007C77C7">
        <w:rPr>
          <w:rFonts w:ascii="Times New Roman" w:hAnsi="Times New Roman" w:cs="Times New Roman"/>
        </w:rPr>
        <w:t xml:space="preserve">Puškin, A. </w:t>
      </w:r>
      <w:r w:rsidRPr="007C77C7">
        <w:rPr>
          <w:rFonts w:ascii="Times New Roman" w:hAnsi="Times New Roman" w:cs="Times New Roman"/>
          <w:i/>
        </w:rPr>
        <w:t>Mednyj vsadnik</w:t>
      </w:r>
      <w:r w:rsidRPr="007C77C7">
        <w:rPr>
          <w:rFonts w:ascii="Times New Roman" w:hAnsi="Times New Roman" w:cs="Times New Roman"/>
        </w:rPr>
        <w:t xml:space="preserve"> (15 pages)</w:t>
      </w:r>
    </w:p>
    <w:p w:rsidR="00713849" w:rsidRPr="007C77C7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Cs/>
        </w:rPr>
      </w:pPr>
      <w:r w:rsidRPr="007C77C7">
        <w:rPr>
          <w:rFonts w:ascii="Times New Roman" w:hAnsi="Times New Roman" w:cs="Times New Roman"/>
        </w:rPr>
        <w:t xml:space="preserve">Rubinštein, L., </w:t>
      </w:r>
      <w:r w:rsidRPr="007C77C7">
        <w:rPr>
          <w:rFonts w:ascii="Times New Roman" w:hAnsi="Times New Roman" w:cs="Times New Roman"/>
          <w:i/>
        </w:rPr>
        <w:t>Ėto – ja</w:t>
      </w:r>
      <w:r w:rsidRPr="007C77C7">
        <w:rPr>
          <w:rFonts w:ascii="Times New Roman" w:hAnsi="Times New Roman" w:cs="Times New Roman"/>
        </w:rPr>
        <w:t xml:space="preserve"> (10 pages)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bCs/>
          <w:lang w:val="en-GB"/>
        </w:rPr>
        <w:t xml:space="preserve">Sologub, F., 5 lyrical poems (5 pages), </w:t>
      </w:r>
      <w:r w:rsidRPr="00E40F3B">
        <w:rPr>
          <w:rFonts w:ascii="Times New Roman" w:hAnsi="Times New Roman" w:cs="Times New Roman"/>
          <w:lang w:val="en-GB"/>
        </w:rPr>
        <w:t>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>Sorokin, V., L</w:t>
      </w:r>
      <w:r w:rsidRPr="007C77C7">
        <w:rPr>
          <w:rFonts w:ascii="Times New Roman" w:hAnsi="Times New Roman" w:cs="Times New Roman"/>
          <w:lang w:val="en-US"/>
        </w:rPr>
        <w:t>j</w:t>
      </w:r>
      <w:r w:rsidRPr="00E40F3B">
        <w:rPr>
          <w:rFonts w:ascii="Times New Roman" w:hAnsi="Times New Roman" w:cs="Times New Roman"/>
          <w:lang w:val="en-GB"/>
        </w:rPr>
        <w:t>ubov´ (2 pages)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Tolstoj, L., </w:t>
      </w:r>
      <w:r w:rsidRPr="00E40F3B">
        <w:rPr>
          <w:rFonts w:ascii="Times New Roman" w:hAnsi="Times New Roman" w:cs="Times New Roman"/>
          <w:i/>
          <w:lang w:val="en-GB"/>
        </w:rPr>
        <w:t>Anna Karenina</w:t>
      </w:r>
      <w:r w:rsidRPr="00E40F3B">
        <w:rPr>
          <w:rFonts w:ascii="Times New Roman" w:hAnsi="Times New Roman" w:cs="Times New Roman"/>
          <w:lang w:val="en-GB"/>
        </w:rPr>
        <w:t xml:space="preserve"> (850 pages),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Cs/>
          <w:lang w:val="en-GB"/>
        </w:rPr>
      </w:pPr>
      <w:r w:rsidRPr="00E40F3B">
        <w:rPr>
          <w:rFonts w:ascii="Times New Roman" w:hAnsi="Times New Roman" w:cs="Times New Roman"/>
          <w:bCs/>
          <w:lang w:val="en-GB"/>
        </w:rPr>
        <w:t>Tsvetaeva, M., 5 poems, any edition</w:t>
      </w:r>
    </w:p>
    <w:p w:rsidR="00713849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Cs/>
          <w:lang w:val="en-GB"/>
        </w:rPr>
      </w:pPr>
      <w:r w:rsidRPr="00E40F3B">
        <w:rPr>
          <w:rFonts w:ascii="Times New Roman" w:hAnsi="Times New Roman" w:cs="Times New Roman"/>
          <w:bCs/>
          <w:lang w:val="en-GB"/>
        </w:rPr>
        <w:t xml:space="preserve">Turgenev, I., </w:t>
      </w:r>
      <w:r w:rsidRPr="00E40F3B">
        <w:rPr>
          <w:rFonts w:ascii="Times New Roman" w:hAnsi="Times New Roman" w:cs="Times New Roman"/>
          <w:bCs/>
          <w:i/>
          <w:lang w:val="en-GB"/>
        </w:rPr>
        <w:t>Otsy i deti</w:t>
      </w:r>
      <w:r w:rsidRPr="00E40F3B">
        <w:rPr>
          <w:rFonts w:ascii="Times New Roman" w:hAnsi="Times New Roman" w:cs="Times New Roman"/>
          <w:bCs/>
          <w:lang w:val="en-GB"/>
        </w:rPr>
        <w:t xml:space="preserve"> (300 pages),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Cs/>
          <w:lang w:val="en-GB"/>
        </w:rPr>
      </w:pP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Cs/>
          <w:lang w:val="en-GB"/>
        </w:rPr>
      </w:pPr>
      <w:r w:rsidRPr="00E40F3B">
        <w:rPr>
          <w:rFonts w:ascii="Times New Roman" w:hAnsi="Times New Roman" w:cs="Times New Roman"/>
          <w:b/>
          <w:bCs/>
          <w:lang w:val="en-GB"/>
        </w:rPr>
        <w:t>Secondary material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Cs/>
          <w:lang w:val="en-GB"/>
        </w:rPr>
      </w:pPr>
      <w:r w:rsidRPr="00E40F3B">
        <w:rPr>
          <w:rFonts w:ascii="Times New Roman" w:hAnsi="Times New Roman" w:cs="Times New Roman"/>
          <w:bCs/>
          <w:lang w:val="en-GB"/>
        </w:rPr>
        <w:t xml:space="preserve">Bordwell, D. (1993). </w:t>
      </w:r>
      <w:r w:rsidRPr="00E40F3B">
        <w:rPr>
          <w:rFonts w:ascii="Times New Roman" w:hAnsi="Times New Roman" w:cs="Times New Roman"/>
          <w:bCs/>
          <w:i/>
          <w:lang w:val="en-GB"/>
        </w:rPr>
        <w:t>The Cinema of Eisenstein</w:t>
      </w:r>
      <w:r w:rsidRPr="00E40F3B">
        <w:rPr>
          <w:rFonts w:ascii="Times New Roman" w:hAnsi="Times New Roman" w:cs="Times New Roman"/>
          <w:bCs/>
          <w:lang w:val="en-GB"/>
        </w:rPr>
        <w:t xml:space="preserve">, Cambridge, Mass. &amp; London UK: Harvard University Press, (50 </w:t>
      </w:r>
      <w:r w:rsidRPr="00E40F3B">
        <w:rPr>
          <w:rFonts w:ascii="Times New Roman" w:hAnsi="Times New Roman" w:cs="Times New Roman"/>
          <w:lang w:val="en-GB"/>
        </w:rPr>
        <w:t>pages</w:t>
      </w:r>
      <w:r w:rsidRPr="00E40F3B">
        <w:rPr>
          <w:rFonts w:ascii="Times New Roman" w:hAnsi="Times New Roman" w:cs="Times New Roman"/>
          <w:bCs/>
          <w:lang w:val="en-GB"/>
        </w:rPr>
        <w:t>)</w:t>
      </w:r>
    </w:p>
    <w:p w:rsidR="00713849" w:rsidRPr="00E40F3B" w:rsidRDefault="00713849" w:rsidP="005075A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Clark, K. (2000). </w:t>
      </w:r>
      <w:r w:rsidRPr="00E40F3B">
        <w:rPr>
          <w:rStyle w:val="Betoning"/>
          <w:rFonts w:ascii="Times New Roman" w:hAnsi="Times New Roman" w:cs="Times New Roman"/>
          <w:lang w:val="en-GB"/>
        </w:rPr>
        <w:t>The Soviet Novel: History as Ritual</w:t>
      </w:r>
      <w:r w:rsidRPr="00E40F3B">
        <w:rPr>
          <w:rFonts w:ascii="Times New Roman" w:hAnsi="Times New Roman" w:cs="Times New Roman"/>
          <w:lang w:val="en-GB"/>
        </w:rPr>
        <w:t>. Bloomington: Indiana University Press. (300 pages)</w:t>
      </w:r>
    </w:p>
    <w:p w:rsidR="00713849" w:rsidRPr="00E40F3B" w:rsidRDefault="00713849" w:rsidP="005075A9">
      <w:pPr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Contemporary Russian F</w:t>
      </w:r>
      <w:r w:rsidRPr="00E40F3B">
        <w:rPr>
          <w:rFonts w:ascii="Times New Roman" w:hAnsi="Times New Roman" w:cs="Times New Roman"/>
          <w:i/>
          <w:lang w:val="en-GB"/>
        </w:rPr>
        <w:t xml:space="preserve">iction: </w:t>
      </w:r>
      <w:r>
        <w:rPr>
          <w:rFonts w:ascii="Times New Roman" w:hAnsi="Times New Roman" w:cs="Times New Roman"/>
          <w:i/>
          <w:lang w:val="en-GB"/>
        </w:rPr>
        <w:t>a</w:t>
      </w:r>
      <w:r w:rsidRPr="00E40F3B"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>S</w:t>
      </w:r>
      <w:r w:rsidRPr="00E40F3B">
        <w:rPr>
          <w:rFonts w:ascii="Times New Roman" w:hAnsi="Times New Roman" w:cs="Times New Roman"/>
          <w:i/>
          <w:lang w:val="en-GB"/>
        </w:rPr>
        <w:t xml:space="preserve">hort </w:t>
      </w:r>
      <w:r>
        <w:rPr>
          <w:rFonts w:ascii="Times New Roman" w:hAnsi="Times New Roman" w:cs="Times New Roman"/>
          <w:i/>
          <w:lang w:val="en-GB"/>
        </w:rPr>
        <w:t>L</w:t>
      </w:r>
      <w:r w:rsidRPr="00E40F3B">
        <w:rPr>
          <w:rFonts w:ascii="Times New Roman" w:hAnsi="Times New Roman" w:cs="Times New Roman"/>
          <w:i/>
          <w:lang w:val="en-GB"/>
        </w:rPr>
        <w:t xml:space="preserve">ist / Russian </w:t>
      </w:r>
      <w:r>
        <w:rPr>
          <w:rFonts w:ascii="Times New Roman" w:hAnsi="Times New Roman" w:cs="Times New Roman"/>
          <w:i/>
          <w:lang w:val="en-GB"/>
        </w:rPr>
        <w:t>A</w:t>
      </w:r>
      <w:r w:rsidRPr="00E40F3B">
        <w:rPr>
          <w:rFonts w:ascii="Times New Roman" w:hAnsi="Times New Roman" w:cs="Times New Roman"/>
          <w:i/>
          <w:lang w:val="en-GB"/>
        </w:rPr>
        <w:t xml:space="preserve">uthors </w:t>
      </w:r>
      <w:r>
        <w:rPr>
          <w:rFonts w:ascii="Times New Roman" w:hAnsi="Times New Roman" w:cs="Times New Roman"/>
          <w:i/>
          <w:lang w:val="en-GB"/>
        </w:rPr>
        <w:t>I</w:t>
      </w:r>
      <w:r w:rsidRPr="00E40F3B">
        <w:rPr>
          <w:rFonts w:ascii="Times New Roman" w:hAnsi="Times New Roman" w:cs="Times New Roman"/>
          <w:i/>
          <w:lang w:val="en-GB"/>
        </w:rPr>
        <w:t xml:space="preserve">nterviewed by Kristina Rotkirch </w:t>
      </w:r>
      <w:r w:rsidRPr="00E40F3B">
        <w:rPr>
          <w:rFonts w:ascii="Times New Roman" w:hAnsi="Times New Roman" w:cs="Times New Roman"/>
          <w:lang w:val="en-GB"/>
        </w:rPr>
        <w:t>(2008). Ljunggren, A. &amp; Rotkirch, K. (eds.). Moscow: G</w:t>
      </w:r>
      <w:r>
        <w:rPr>
          <w:rFonts w:ascii="Times New Roman" w:hAnsi="Times New Roman" w:cs="Times New Roman"/>
          <w:lang w:val="en-GB"/>
        </w:rPr>
        <w:t xml:space="preserve">las </w:t>
      </w:r>
      <w:r w:rsidRPr="007C77C7">
        <w:rPr>
          <w:rFonts w:ascii="Times New Roman" w:hAnsi="Times New Roman" w:cs="Times New Roman"/>
          <w:lang w:val="en-US"/>
        </w:rPr>
        <w:t xml:space="preserve">[e-book] </w:t>
      </w:r>
      <w:r w:rsidRPr="00E40F3B">
        <w:rPr>
          <w:rFonts w:ascii="Times New Roman" w:hAnsi="Times New Roman" w:cs="Times New Roman"/>
          <w:lang w:val="en-GB"/>
        </w:rPr>
        <w:t>(100 pages)</w:t>
      </w:r>
    </w:p>
    <w:p w:rsidR="00713849" w:rsidRPr="00E40F3B" w:rsidRDefault="00713849" w:rsidP="005075A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>Emerson, C</w:t>
      </w:r>
      <w:r>
        <w:rPr>
          <w:rFonts w:ascii="Times New Roman" w:hAnsi="Times New Roman" w:cs="Times New Roman"/>
          <w:lang w:val="en-GB"/>
        </w:rPr>
        <w:t>.</w:t>
      </w:r>
      <w:r w:rsidRPr="00E40F3B">
        <w:rPr>
          <w:rFonts w:ascii="Times New Roman" w:hAnsi="Times New Roman" w:cs="Times New Roman"/>
          <w:lang w:val="en-GB"/>
        </w:rPr>
        <w:t xml:space="preserve"> (2008). 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The Cambridge </w:t>
      </w:r>
      <w:r>
        <w:rPr>
          <w:rStyle w:val="Betoning"/>
          <w:rFonts w:ascii="Times New Roman" w:hAnsi="Times New Roman" w:cs="Times New Roman"/>
          <w:lang w:val="en-GB"/>
        </w:rPr>
        <w:t>Introduction to Russian L</w:t>
      </w:r>
      <w:r w:rsidRPr="00E40F3B">
        <w:rPr>
          <w:rStyle w:val="Betoning"/>
          <w:rFonts w:ascii="Times New Roman" w:hAnsi="Times New Roman" w:cs="Times New Roman"/>
          <w:lang w:val="en-GB"/>
        </w:rPr>
        <w:t>iterature</w:t>
      </w:r>
      <w:r w:rsidRPr="00E40F3B">
        <w:rPr>
          <w:rFonts w:ascii="Times New Roman" w:hAnsi="Times New Roman" w:cs="Times New Roman"/>
          <w:lang w:val="en-GB"/>
        </w:rPr>
        <w:t>. Cambridge: Cambridge University Pre</w:t>
      </w:r>
      <w:r>
        <w:rPr>
          <w:rFonts w:ascii="Times New Roman" w:hAnsi="Times New Roman" w:cs="Times New Roman"/>
          <w:lang w:val="en-GB"/>
        </w:rPr>
        <w:t xml:space="preserve">ss </w:t>
      </w:r>
      <w:r w:rsidRPr="005075A9">
        <w:rPr>
          <w:rFonts w:ascii="Times New Roman" w:hAnsi="Times New Roman" w:cs="Times New Roman"/>
          <w:lang w:val="en-US"/>
        </w:rPr>
        <w:t xml:space="preserve">[e-book] </w:t>
      </w:r>
      <w:r w:rsidRPr="00E40F3B">
        <w:rPr>
          <w:rFonts w:ascii="Times New Roman" w:hAnsi="Times New Roman" w:cs="Times New Roman"/>
          <w:lang w:val="en-GB"/>
        </w:rPr>
        <w:t>(100 pages</w:t>
      </w:r>
      <w:r>
        <w:rPr>
          <w:rFonts w:ascii="Times New Roman" w:hAnsi="Times New Roman" w:cs="Times New Roman"/>
          <w:lang w:val="en-GB"/>
        </w:rPr>
        <w:t>)</w:t>
      </w:r>
    </w:p>
    <w:p w:rsidR="00713849" w:rsidRPr="00E40F3B" w:rsidRDefault="00713849" w:rsidP="005075A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Gillespie, D. (2000), </w:t>
      </w:r>
      <w:r w:rsidRPr="00E40F3B">
        <w:rPr>
          <w:rFonts w:ascii="Times New Roman" w:hAnsi="Times New Roman" w:cs="Times New Roman"/>
          <w:i/>
          <w:iCs/>
          <w:lang w:val="en-GB"/>
        </w:rPr>
        <w:t xml:space="preserve">Early Soviet cinema. Innovation, </w:t>
      </w:r>
      <w:r>
        <w:rPr>
          <w:rFonts w:ascii="Times New Roman" w:hAnsi="Times New Roman" w:cs="Times New Roman"/>
          <w:i/>
          <w:iCs/>
          <w:lang w:val="en-GB"/>
        </w:rPr>
        <w:t>I</w:t>
      </w:r>
      <w:r w:rsidRPr="00E40F3B">
        <w:rPr>
          <w:rFonts w:ascii="Times New Roman" w:hAnsi="Times New Roman" w:cs="Times New Roman"/>
          <w:i/>
          <w:iCs/>
          <w:lang w:val="en-GB"/>
        </w:rPr>
        <w:t xml:space="preserve">deology and </w:t>
      </w:r>
      <w:r>
        <w:rPr>
          <w:rFonts w:ascii="Times New Roman" w:hAnsi="Times New Roman" w:cs="Times New Roman"/>
          <w:i/>
          <w:iCs/>
          <w:lang w:val="en-GB"/>
        </w:rPr>
        <w:t>P</w:t>
      </w:r>
      <w:r w:rsidRPr="00E40F3B">
        <w:rPr>
          <w:rFonts w:ascii="Times New Roman" w:hAnsi="Times New Roman" w:cs="Times New Roman"/>
          <w:i/>
          <w:iCs/>
          <w:lang w:val="en-GB"/>
        </w:rPr>
        <w:t>ropaganda</w:t>
      </w:r>
      <w:r w:rsidRPr="00E40F3B">
        <w:rPr>
          <w:rFonts w:ascii="Times New Roman" w:hAnsi="Times New Roman" w:cs="Times New Roman"/>
          <w:lang w:val="en-GB"/>
        </w:rPr>
        <w:t>, London: Wallflower Press (50 pages)</w:t>
      </w: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Ginzburg, L. </w:t>
      </w:r>
      <w:r w:rsidRPr="00E40F3B">
        <w:rPr>
          <w:rFonts w:ascii="Times New Roman" w:hAnsi="Times New Roman" w:cs="Times New Roman"/>
          <w:i/>
          <w:iCs/>
          <w:lang w:val="en-GB"/>
        </w:rPr>
        <w:t>On psychological prose</w:t>
      </w:r>
      <w:r w:rsidRPr="00E40F3B">
        <w:rPr>
          <w:rFonts w:ascii="Times New Roman" w:hAnsi="Times New Roman" w:cs="Times New Roman"/>
          <w:lang w:val="en-GB"/>
        </w:rPr>
        <w:t xml:space="preserve"> (1991), Princeton: Princet</w:t>
      </w:r>
      <w:r w:rsidR="005075A9">
        <w:rPr>
          <w:rFonts w:ascii="Times New Roman" w:hAnsi="Times New Roman" w:cs="Times New Roman"/>
          <w:lang w:val="en-GB"/>
        </w:rPr>
        <w:t>on University Press (100 pages)</w:t>
      </w:r>
    </w:p>
    <w:p w:rsidR="00713849" w:rsidRPr="00E40F3B" w:rsidRDefault="00713849" w:rsidP="005075A9">
      <w:pPr>
        <w:ind w:left="851" w:hanging="425"/>
        <w:jc w:val="both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>Lipoveckij, M</w:t>
      </w:r>
      <w:r>
        <w:rPr>
          <w:rFonts w:ascii="Times New Roman" w:hAnsi="Times New Roman" w:cs="Times New Roman"/>
          <w:lang w:val="en-GB"/>
        </w:rPr>
        <w:t xml:space="preserve">. Naumovič, M. </w:t>
      </w:r>
      <w:r w:rsidRPr="00E40F3B">
        <w:rPr>
          <w:rFonts w:ascii="Times New Roman" w:hAnsi="Times New Roman" w:cs="Times New Roman"/>
          <w:lang w:val="en-GB"/>
        </w:rPr>
        <w:t xml:space="preserve">(1999). </w:t>
      </w:r>
      <w:r>
        <w:rPr>
          <w:rStyle w:val="Betoning"/>
          <w:rFonts w:ascii="Times New Roman" w:hAnsi="Times New Roman" w:cs="Times New Roman"/>
          <w:lang w:val="en-GB"/>
        </w:rPr>
        <w:t>Russian Postmodernist Fiction: Dialogue with C</w:t>
      </w:r>
      <w:r w:rsidRPr="00E40F3B">
        <w:rPr>
          <w:rStyle w:val="Betoning"/>
          <w:rFonts w:ascii="Times New Roman" w:hAnsi="Times New Roman" w:cs="Times New Roman"/>
          <w:lang w:val="en-GB"/>
        </w:rPr>
        <w:t>haos</w:t>
      </w:r>
      <w:r w:rsidRPr="00E40F3B">
        <w:rPr>
          <w:rFonts w:ascii="Times New Roman" w:hAnsi="Times New Roman" w:cs="Times New Roman"/>
          <w:lang w:val="en-GB"/>
        </w:rPr>
        <w:t>. Armonk, N.Y.: M. E. Sharpe. (15 pages</w:t>
      </w:r>
      <w:r>
        <w:rPr>
          <w:rFonts w:ascii="Times New Roman" w:hAnsi="Times New Roman" w:cs="Times New Roman"/>
          <w:lang w:val="en-GB"/>
        </w:rPr>
        <w:t>)</w:t>
      </w:r>
    </w:p>
    <w:p w:rsidR="00713849" w:rsidRPr="00E40F3B" w:rsidRDefault="00713849" w:rsidP="005075A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Lipoveckij, M. &amp; Naumovič, M. (2013). ”Cycles, Continuity and Change in Contemporary Russian Culture”. In: Beumers, Birgit (ed.). </w:t>
      </w:r>
      <w:r>
        <w:rPr>
          <w:rStyle w:val="Betoning"/>
          <w:rFonts w:ascii="Times New Roman" w:hAnsi="Times New Roman" w:cs="Times New Roman"/>
          <w:lang w:val="en-GB"/>
        </w:rPr>
        <w:t>Russia's N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ew </w:t>
      </w:r>
      <w:r>
        <w:rPr>
          <w:rStyle w:val="Betoning"/>
          <w:rFonts w:ascii="Times New Roman" w:hAnsi="Times New Roman" w:cs="Times New Roman"/>
          <w:lang w:val="en-GB"/>
        </w:rPr>
        <w:t>F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in de </w:t>
      </w:r>
      <w:r>
        <w:rPr>
          <w:rStyle w:val="Betoning"/>
          <w:rFonts w:ascii="Times New Roman" w:hAnsi="Times New Roman" w:cs="Times New Roman"/>
          <w:lang w:val="en-GB"/>
        </w:rPr>
        <w:t>S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iècle: </w:t>
      </w:r>
      <w:r>
        <w:rPr>
          <w:rStyle w:val="Betoning"/>
          <w:rFonts w:ascii="Times New Roman" w:hAnsi="Times New Roman" w:cs="Times New Roman"/>
          <w:lang w:val="en-GB"/>
        </w:rPr>
        <w:t>C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ontemporary </w:t>
      </w:r>
      <w:r>
        <w:rPr>
          <w:rStyle w:val="Betoning"/>
          <w:rFonts w:ascii="Times New Roman" w:hAnsi="Times New Roman" w:cs="Times New Roman"/>
          <w:lang w:val="en-GB"/>
        </w:rPr>
        <w:t>C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ulture </w:t>
      </w:r>
      <w:r>
        <w:rPr>
          <w:rStyle w:val="Betoning"/>
          <w:rFonts w:ascii="Times New Roman" w:hAnsi="Times New Roman" w:cs="Times New Roman"/>
          <w:lang w:val="en-GB"/>
        </w:rPr>
        <w:t>B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etween </w:t>
      </w:r>
      <w:r>
        <w:rPr>
          <w:rStyle w:val="Betoning"/>
          <w:rFonts w:ascii="Times New Roman" w:hAnsi="Times New Roman" w:cs="Times New Roman"/>
          <w:lang w:val="en-GB"/>
        </w:rPr>
        <w:t>Past and P</w:t>
      </w:r>
      <w:r w:rsidRPr="00E40F3B">
        <w:rPr>
          <w:rStyle w:val="Betoning"/>
          <w:rFonts w:ascii="Times New Roman" w:hAnsi="Times New Roman" w:cs="Times New Roman"/>
          <w:lang w:val="en-GB"/>
        </w:rPr>
        <w:t>resent</w:t>
      </w:r>
      <w:r w:rsidRPr="00E40F3B">
        <w:rPr>
          <w:rFonts w:ascii="Times New Roman" w:hAnsi="Times New Roman" w:cs="Times New Roman"/>
          <w:lang w:val="en-GB"/>
        </w:rPr>
        <w:t>. Bristol: Intellect. (pp. 29-46)</w:t>
      </w:r>
    </w:p>
    <w:p w:rsidR="00713849" w:rsidRPr="005075A9" w:rsidRDefault="00713849" w:rsidP="005075A9">
      <w:pPr>
        <w:ind w:left="851" w:hanging="425"/>
        <w:rPr>
          <w:rFonts w:ascii="Times New Roman" w:hAnsi="Times New Roman" w:cs="Times New Roman"/>
          <w:lang w:val="en-US"/>
        </w:rPr>
      </w:pPr>
      <w:r w:rsidRPr="007C77C7">
        <w:rPr>
          <w:rFonts w:ascii="Times New Roman" w:hAnsi="Times New Roman" w:cs="Times New Roman"/>
          <w:lang w:val="en-US"/>
        </w:rPr>
        <w:t xml:space="preserve">Mandelker, A. (1993). </w:t>
      </w:r>
      <w:r w:rsidRPr="007C77C7">
        <w:rPr>
          <w:rFonts w:ascii="Times New Roman" w:hAnsi="Times New Roman" w:cs="Times New Roman"/>
          <w:i/>
          <w:lang w:val="en-US"/>
        </w:rPr>
        <w:t>Framing Anna Karenina</w:t>
      </w:r>
      <w:r w:rsidRPr="007C77C7">
        <w:rPr>
          <w:rFonts w:ascii="Times New Roman" w:hAnsi="Times New Roman" w:cs="Times New Roman"/>
          <w:lang w:val="en-US"/>
        </w:rPr>
        <w:t xml:space="preserve">: </w:t>
      </w:r>
      <w:r w:rsidRPr="007C77C7">
        <w:rPr>
          <w:rFonts w:ascii="Times New Roman" w:hAnsi="Times New Roman" w:cs="Times New Roman"/>
          <w:i/>
          <w:lang w:val="en-US"/>
        </w:rPr>
        <w:t>Tolstoy, the Woman Question, and the Victorian Novel</w:t>
      </w:r>
      <w:r w:rsidRPr="007C77C7">
        <w:rPr>
          <w:rFonts w:ascii="Times New Roman" w:hAnsi="Times New Roman" w:cs="Times New Roman"/>
          <w:lang w:val="en-US"/>
        </w:rPr>
        <w:t>, Columbus, Ohio: Ohio State University Press [e-book] (75 pages)</w:t>
      </w:r>
    </w:p>
    <w:p w:rsidR="00713849" w:rsidRPr="00E40F3B" w:rsidRDefault="00713849" w:rsidP="005075A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Markov, V. </w:t>
      </w:r>
      <w:r w:rsidRPr="00E40F3B">
        <w:rPr>
          <w:rFonts w:ascii="Times New Roman" w:hAnsi="Times New Roman" w:cs="Times New Roman"/>
          <w:iCs/>
          <w:lang w:val="en-GB"/>
        </w:rPr>
        <w:t>(1968)</w:t>
      </w:r>
      <w:r w:rsidRPr="00E40F3B">
        <w:rPr>
          <w:rFonts w:ascii="Times New Roman" w:hAnsi="Times New Roman" w:cs="Times New Roman"/>
          <w:i/>
          <w:iCs/>
          <w:lang w:val="en-GB"/>
        </w:rPr>
        <w:t>. Russian Futurism: A History.</w:t>
      </w:r>
      <w:r w:rsidRPr="00E40F3B">
        <w:rPr>
          <w:rFonts w:ascii="Times New Roman" w:hAnsi="Times New Roman" w:cs="Times New Roman"/>
          <w:lang w:val="en-GB"/>
        </w:rPr>
        <w:t xml:space="preserve"> Berkeley: University of California Press (50 pages)</w:t>
      </w:r>
    </w:p>
    <w:p w:rsidR="00713849" w:rsidRPr="00E40F3B" w:rsidRDefault="00713849" w:rsidP="005075A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Nicholas, M. (1996). “Dmitrij Prigov and the Russian Avant-Garde, Then and Now”, </w:t>
      </w:r>
      <w:r w:rsidRPr="00E40F3B">
        <w:rPr>
          <w:rFonts w:ascii="Times New Roman" w:hAnsi="Times New Roman" w:cs="Times New Roman"/>
          <w:i/>
          <w:lang w:val="en-GB"/>
        </w:rPr>
        <w:t>Russian Literature</w:t>
      </w:r>
      <w:r w:rsidRPr="00E40F3B">
        <w:rPr>
          <w:rFonts w:ascii="Times New Roman" w:hAnsi="Times New Roman" w:cs="Times New Roman"/>
          <w:lang w:val="en-GB"/>
        </w:rPr>
        <w:t>, 39 (1) (10 pages)</w:t>
      </w:r>
    </w:p>
    <w:p w:rsidR="00713849" w:rsidRPr="00E40F3B" w:rsidRDefault="00713849" w:rsidP="005075A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Oushakine, S. (2013),”’Address Your Questions to Dostoevsky’: Privatizing Punishment in Russian Cinema”. In: Beumers, B. (ed.). 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Russia's </w:t>
      </w:r>
      <w:r>
        <w:rPr>
          <w:rStyle w:val="Betoning"/>
          <w:rFonts w:ascii="Times New Roman" w:hAnsi="Times New Roman" w:cs="Times New Roman"/>
          <w:lang w:val="en-GB"/>
        </w:rPr>
        <w:t>N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ew </w:t>
      </w:r>
      <w:r>
        <w:rPr>
          <w:rStyle w:val="Betoning"/>
          <w:rFonts w:ascii="Times New Roman" w:hAnsi="Times New Roman" w:cs="Times New Roman"/>
          <w:lang w:val="en-GB"/>
        </w:rPr>
        <w:t>F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in de </w:t>
      </w:r>
      <w:r>
        <w:rPr>
          <w:rStyle w:val="Betoning"/>
          <w:rFonts w:ascii="Times New Roman" w:hAnsi="Times New Roman" w:cs="Times New Roman"/>
          <w:lang w:val="en-GB"/>
        </w:rPr>
        <w:t>S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iècle: </w:t>
      </w:r>
      <w:r>
        <w:rPr>
          <w:rStyle w:val="Betoning"/>
          <w:rFonts w:ascii="Times New Roman" w:hAnsi="Times New Roman" w:cs="Times New Roman"/>
          <w:lang w:val="en-GB"/>
        </w:rPr>
        <w:t>C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ontemporary </w:t>
      </w:r>
      <w:r>
        <w:rPr>
          <w:rStyle w:val="Betoning"/>
          <w:rFonts w:ascii="Times New Roman" w:hAnsi="Times New Roman" w:cs="Times New Roman"/>
          <w:lang w:val="en-GB"/>
        </w:rPr>
        <w:t>C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ulture between </w:t>
      </w:r>
      <w:r>
        <w:rPr>
          <w:rStyle w:val="Betoning"/>
          <w:rFonts w:ascii="Times New Roman" w:hAnsi="Times New Roman" w:cs="Times New Roman"/>
          <w:lang w:val="en-GB"/>
        </w:rPr>
        <w:t>Past and P</w:t>
      </w:r>
      <w:r w:rsidRPr="00E40F3B">
        <w:rPr>
          <w:rStyle w:val="Betoning"/>
          <w:rFonts w:ascii="Times New Roman" w:hAnsi="Times New Roman" w:cs="Times New Roman"/>
          <w:lang w:val="en-GB"/>
        </w:rPr>
        <w:t>resent</w:t>
      </w:r>
      <w:r w:rsidRPr="00E40F3B">
        <w:rPr>
          <w:rFonts w:ascii="Times New Roman" w:hAnsi="Times New Roman" w:cs="Times New Roman"/>
          <w:lang w:val="en-GB"/>
        </w:rPr>
        <w:t>. Bristol: Intellect. (pp. 177-194).</w:t>
      </w:r>
    </w:p>
    <w:p w:rsidR="00713849" w:rsidRPr="00E40F3B" w:rsidRDefault="00713849" w:rsidP="005075A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Pyman, A. (1994). </w:t>
      </w:r>
      <w:r>
        <w:rPr>
          <w:rFonts w:ascii="Times New Roman" w:hAnsi="Times New Roman" w:cs="Times New Roman"/>
          <w:i/>
          <w:iCs/>
          <w:lang w:val="en-GB"/>
        </w:rPr>
        <w:t>A H</w:t>
      </w:r>
      <w:r w:rsidRPr="00E40F3B">
        <w:rPr>
          <w:rFonts w:ascii="Times New Roman" w:hAnsi="Times New Roman" w:cs="Times New Roman"/>
          <w:i/>
          <w:iCs/>
          <w:lang w:val="en-GB"/>
        </w:rPr>
        <w:t xml:space="preserve">istory of Russian symbolism </w:t>
      </w:r>
      <w:r w:rsidRPr="00E40F3B">
        <w:rPr>
          <w:rFonts w:ascii="Times New Roman" w:hAnsi="Times New Roman" w:cs="Times New Roman"/>
          <w:lang w:val="en-GB"/>
        </w:rPr>
        <w:t>Cambridge: Cambridge University Press (50 pages)</w:t>
      </w:r>
    </w:p>
    <w:p w:rsidR="00713849" w:rsidRPr="00E40F3B" w:rsidRDefault="00713849" w:rsidP="005075A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i/>
          <w:lang w:val="en-GB"/>
        </w:rPr>
        <w:t>Russian Literature since 1991</w:t>
      </w:r>
      <w:r w:rsidRPr="00E40F3B">
        <w:rPr>
          <w:rFonts w:ascii="Times New Roman" w:hAnsi="Times New Roman" w:cs="Times New Roman"/>
          <w:lang w:val="en-GB"/>
        </w:rPr>
        <w:t xml:space="preserve"> (2015). Lipovetsky, M. &amp; Dobrenko, E. (ed.), Cambridge: Cambridge University Press </w:t>
      </w:r>
      <w:r w:rsidRPr="007C77C7">
        <w:rPr>
          <w:rFonts w:ascii="Times New Roman" w:hAnsi="Times New Roman" w:cs="Times New Roman"/>
          <w:lang w:val="en-US"/>
        </w:rPr>
        <w:t xml:space="preserve">[e-book] </w:t>
      </w:r>
      <w:r w:rsidRPr="00E40F3B">
        <w:rPr>
          <w:rFonts w:ascii="Times New Roman" w:hAnsi="Times New Roman" w:cs="Times New Roman"/>
          <w:lang w:val="en-GB"/>
        </w:rPr>
        <w:t xml:space="preserve">(120 pages) </w:t>
      </w:r>
    </w:p>
    <w:p w:rsidR="00713849" w:rsidRPr="00E40F3B" w:rsidRDefault="00713849" w:rsidP="005075A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i/>
          <w:lang w:val="en-GB"/>
        </w:rPr>
        <w:t xml:space="preserve">Russia on Reels. </w:t>
      </w:r>
      <w:r w:rsidRPr="00E40F3B">
        <w:rPr>
          <w:rFonts w:ascii="Times New Roman" w:hAnsi="Times New Roman" w:cs="Times New Roman"/>
          <w:i/>
          <w:iCs/>
          <w:lang w:val="en-GB"/>
        </w:rPr>
        <w:t xml:space="preserve">The Russian Idea in Post-Soviet Cinema </w:t>
      </w:r>
      <w:r w:rsidRPr="00E40F3B">
        <w:rPr>
          <w:rFonts w:ascii="Times New Roman" w:hAnsi="Times New Roman" w:cs="Times New Roman"/>
          <w:iCs/>
          <w:lang w:val="en-GB"/>
        </w:rPr>
        <w:t>(1999)</w:t>
      </w:r>
      <w:r w:rsidRPr="00E40F3B">
        <w:rPr>
          <w:rFonts w:ascii="Times New Roman" w:hAnsi="Times New Roman" w:cs="Times New Roman"/>
          <w:lang w:val="en-GB"/>
        </w:rPr>
        <w:t>, Beumers, B. (ed.) London &amp; New York: I.B. Tauris (100 pages)</w:t>
      </w:r>
    </w:p>
    <w:p w:rsidR="00713849" w:rsidRPr="00E40F3B" w:rsidRDefault="00713849" w:rsidP="005075A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i/>
          <w:iCs/>
          <w:lang w:val="en-GB"/>
        </w:rPr>
        <w:t>The Cambridge Companion to the Classic Russian Novel</w:t>
      </w:r>
      <w:r w:rsidRPr="00E40F3B">
        <w:rPr>
          <w:rFonts w:ascii="Times New Roman" w:hAnsi="Times New Roman" w:cs="Times New Roman"/>
          <w:lang w:val="en-GB"/>
        </w:rPr>
        <w:t xml:space="preserve"> (1998). Jones, M. &amp; Feuer Miller, R. (eds.) Cambridge: Cambridge University Press (50 pages)</w:t>
      </w:r>
    </w:p>
    <w:p w:rsidR="00B17219" w:rsidRPr="005075A9" w:rsidRDefault="00713849" w:rsidP="005075A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i/>
          <w:iCs/>
          <w:lang w:val="en-GB"/>
        </w:rPr>
        <w:t xml:space="preserve">The Routledge Companion to Russian Literature </w:t>
      </w:r>
      <w:r w:rsidRPr="00E40F3B">
        <w:rPr>
          <w:rFonts w:ascii="Times New Roman" w:hAnsi="Times New Roman" w:cs="Times New Roman"/>
          <w:iCs/>
          <w:lang w:val="en-GB"/>
        </w:rPr>
        <w:t xml:space="preserve">(2001). </w:t>
      </w:r>
      <w:r w:rsidRPr="00E40F3B">
        <w:rPr>
          <w:rFonts w:ascii="Times New Roman" w:hAnsi="Times New Roman" w:cs="Times New Roman"/>
          <w:lang w:val="en-GB"/>
        </w:rPr>
        <w:t xml:space="preserve">Cornwell, N. (ed.) New York: Routledge </w:t>
      </w:r>
      <w:r w:rsidRPr="007C77C7">
        <w:rPr>
          <w:rFonts w:ascii="Times New Roman" w:hAnsi="Times New Roman" w:cs="Times New Roman"/>
          <w:lang w:val="en-US"/>
        </w:rPr>
        <w:t xml:space="preserve">[e-book] </w:t>
      </w:r>
      <w:r w:rsidRPr="00E40F3B">
        <w:rPr>
          <w:rFonts w:ascii="Times New Roman" w:hAnsi="Times New Roman" w:cs="Times New Roman"/>
          <w:lang w:val="en-GB"/>
        </w:rPr>
        <w:t>(25 pages)</w:t>
      </w:r>
      <w:r w:rsidRPr="00E40F3B">
        <w:rPr>
          <w:rFonts w:ascii="Times New Roman" w:hAnsi="Times New Roman" w:cs="Times New Roman"/>
          <w:b/>
          <w:bCs/>
          <w:lang w:val="en-GB"/>
        </w:rPr>
        <w:br/>
      </w:r>
    </w:p>
    <w:sectPr w:rsidR="00B17219" w:rsidRPr="005075A9" w:rsidSect="005075A9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2FB61DD9"/>
    <w:multiLevelType w:val="multilevel"/>
    <w:tmpl w:val="8C02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C4F55"/>
    <w:multiLevelType w:val="multilevel"/>
    <w:tmpl w:val="6CDC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47E8D"/>
    <w:multiLevelType w:val="multilevel"/>
    <w:tmpl w:val="5996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D3"/>
    <w:rsid w:val="000274E0"/>
    <w:rsid w:val="00041023"/>
    <w:rsid w:val="00041579"/>
    <w:rsid w:val="00054B84"/>
    <w:rsid w:val="00061ED6"/>
    <w:rsid w:val="0007339B"/>
    <w:rsid w:val="0008574B"/>
    <w:rsid w:val="000B75F5"/>
    <w:rsid w:val="00112E7A"/>
    <w:rsid w:val="00122521"/>
    <w:rsid w:val="00151627"/>
    <w:rsid w:val="00155846"/>
    <w:rsid w:val="00160AFE"/>
    <w:rsid w:val="001744AC"/>
    <w:rsid w:val="00176797"/>
    <w:rsid w:val="0017720B"/>
    <w:rsid w:val="00207D7A"/>
    <w:rsid w:val="00226C4A"/>
    <w:rsid w:val="0025445B"/>
    <w:rsid w:val="00270CA2"/>
    <w:rsid w:val="0027383E"/>
    <w:rsid w:val="00281550"/>
    <w:rsid w:val="00285214"/>
    <w:rsid w:val="0029696E"/>
    <w:rsid w:val="002B28D3"/>
    <w:rsid w:val="002D0CAA"/>
    <w:rsid w:val="002E08F5"/>
    <w:rsid w:val="002F1571"/>
    <w:rsid w:val="00310407"/>
    <w:rsid w:val="003132EB"/>
    <w:rsid w:val="00314D23"/>
    <w:rsid w:val="0035073E"/>
    <w:rsid w:val="003839C0"/>
    <w:rsid w:val="00392517"/>
    <w:rsid w:val="003978F6"/>
    <w:rsid w:val="004319BD"/>
    <w:rsid w:val="0045122C"/>
    <w:rsid w:val="00453D40"/>
    <w:rsid w:val="004A6C1C"/>
    <w:rsid w:val="004B004F"/>
    <w:rsid w:val="005075A9"/>
    <w:rsid w:val="00560C4D"/>
    <w:rsid w:val="0057621C"/>
    <w:rsid w:val="005A1405"/>
    <w:rsid w:val="005B59C1"/>
    <w:rsid w:val="005C4CA3"/>
    <w:rsid w:val="005C5878"/>
    <w:rsid w:val="005F3252"/>
    <w:rsid w:val="0061154B"/>
    <w:rsid w:val="00645C0F"/>
    <w:rsid w:val="006734DA"/>
    <w:rsid w:val="006869A3"/>
    <w:rsid w:val="007001E0"/>
    <w:rsid w:val="0070627C"/>
    <w:rsid w:val="00713849"/>
    <w:rsid w:val="0074180A"/>
    <w:rsid w:val="00777183"/>
    <w:rsid w:val="0077737A"/>
    <w:rsid w:val="007A6FC1"/>
    <w:rsid w:val="007B5A55"/>
    <w:rsid w:val="007C77C7"/>
    <w:rsid w:val="007D1BD3"/>
    <w:rsid w:val="007F6E22"/>
    <w:rsid w:val="008045BC"/>
    <w:rsid w:val="008626E2"/>
    <w:rsid w:val="00877904"/>
    <w:rsid w:val="0089073E"/>
    <w:rsid w:val="008E01A4"/>
    <w:rsid w:val="00901DA7"/>
    <w:rsid w:val="0093636B"/>
    <w:rsid w:val="009632EC"/>
    <w:rsid w:val="00972EBB"/>
    <w:rsid w:val="00973B5D"/>
    <w:rsid w:val="009A0AE0"/>
    <w:rsid w:val="009A0B83"/>
    <w:rsid w:val="009B163D"/>
    <w:rsid w:val="009D65E3"/>
    <w:rsid w:val="009E182D"/>
    <w:rsid w:val="00A13B66"/>
    <w:rsid w:val="00A70CF7"/>
    <w:rsid w:val="00AA3EB3"/>
    <w:rsid w:val="00AB2404"/>
    <w:rsid w:val="00AC14F5"/>
    <w:rsid w:val="00B17219"/>
    <w:rsid w:val="00B84AB6"/>
    <w:rsid w:val="00BA0F96"/>
    <w:rsid w:val="00C40B5D"/>
    <w:rsid w:val="00C40FBE"/>
    <w:rsid w:val="00D24F42"/>
    <w:rsid w:val="00D30AD0"/>
    <w:rsid w:val="00D53028"/>
    <w:rsid w:val="00D73644"/>
    <w:rsid w:val="00DA70EE"/>
    <w:rsid w:val="00DC4AF7"/>
    <w:rsid w:val="00DF76DB"/>
    <w:rsid w:val="00E03AAF"/>
    <w:rsid w:val="00EB68CD"/>
    <w:rsid w:val="00EC10E9"/>
    <w:rsid w:val="00ED2ED8"/>
    <w:rsid w:val="00ED48EF"/>
    <w:rsid w:val="00F14881"/>
    <w:rsid w:val="00F22436"/>
    <w:rsid w:val="00F73A0F"/>
    <w:rsid w:val="00FA01CA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C13E4"/>
  <w15:docId w15:val="{91E8D415-27B5-48B3-A16C-54BB9D2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7A"/>
  </w:style>
  <w:style w:type="paragraph" w:styleId="Rubrik1">
    <w:name w:val="heading 1"/>
    <w:basedOn w:val="Normal"/>
    <w:link w:val="Rubrik1Char"/>
    <w:uiPriority w:val="9"/>
    <w:qFormat/>
    <w:rsid w:val="007D1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1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9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54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D1B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D1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7D1BD3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54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key">
    <w:name w:val="text-key"/>
    <w:basedOn w:val="Standardstycketeckensnitt"/>
    <w:rsid w:val="0093636B"/>
  </w:style>
  <w:style w:type="paragraph" w:styleId="Ingetavstnd">
    <w:name w:val="No Spacing"/>
    <w:uiPriority w:val="1"/>
    <w:qFormat/>
    <w:rsid w:val="00C40FBE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A70CF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2EB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90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arch-word1">
    <w:name w:val="search-word1"/>
    <w:basedOn w:val="Standardstycketeckensnitt"/>
    <w:rsid w:val="0089073E"/>
    <w:rPr>
      <w:color w:val="000000"/>
    </w:rPr>
  </w:style>
  <w:style w:type="character" w:styleId="Betoning">
    <w:name w:val="Emphasis"/>
    <w:basedOn w:val="Standardstycketeckensnitt"/>
    <w:uiPriority w:val="20"/>
    <w:qFormat/>
    <w:rsid w:val="0027383E"/>
    <w:rPr>
      <w:i/>
      <w:iCs/>
    </w:rPr>
  </w:style>
  <w:style w:type="character" w:customStyle="1" w:styleId="product-info-panelattributesvalue">
    <w:name w:val="product-info-panel__attributes__value"/>
    <w:basedOn w:val="Standardstycketeckensnitt"/>
    <w:rsid w:val="0008574B"/>
  </w:style>
  <w:style w:type="character" w:customStyle="1" w:styleId="normalchar1">
    <w:name w:val="normal__char1"/>
    <w:basedOn w:val="Standardstycketeckensnitt"/>
    <w:rsid w:val="0008574B"/>
    <w:rPr>
      <w:rFonts w:ascii="Calibri" w:hAnsi="Calibri" w:hint="default"/>
      <w:sz w:val="22"/>
      <w:szCs w:val="22"/>
    </w:rPr>
  </w:style>
  <w:style w:type="character" w:customStyle="1" w:styleId="emphasischar1">
    <w:name w:val="emphasis__char1"/>
    <w:basedOn w:val="Standardstycketeckensnitt"/>
    <w:rsid w:val="0008574B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01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01A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01A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01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01A4"/>
    <w:rPr>
      <w:b/>
      <w:bCs/>
      <w:sz w:val="20"/>
      <w:szCs w:val="20"/>
    </w:rPr>
  </w:style>
  <w:style w:type="paragraph" w:customStyle="1" w:styleId="Instavd">
    <w:name w:val="Inst./avd."/>
    <w:basedOn w:val="Normal"/>
    <w:rsid w:val="00F14881"/>
    <w:pPr>
      <w:spacing w:after="0" w:line="280" w:lineRule="exact"/>
    </w:pPr>
    <w:rPr>
      <w:rFonts w:ascii="Frutiger 45 Light" w:eastAsia="Times New Roman" w:hAnsi="Frutiger 45 Light" w:cs="Frutiger 45 Light"/>
      <w:i/>
      <w:iCs/>
      <w:spacing w:val="2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69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246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46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279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5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7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5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5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0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5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5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8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2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40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77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5007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4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410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418">
              <w:marLeft w:val="0"/>
              <w:marRight w:val="11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8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F10D-FA1D-41CE-BDC9-2B264C10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Dutceac Segesten</dc:creator>
  <cp:lastModifiedBy>Liliete Martins</cp:lastModifiedBy>
  <cp:revision>3</cp:revision>
  <cp:lastPrinted>2017-05-02T14:21:00Z</cp:lastPrinted>
  <dcterms:created xsi:type="dcterms:W3CDTF">2019-05-27T15:02:00Z</dcterms:created>
  <dcterms:modified xsi:type="dcterms:W3CDTF">2019-05-27T15:02:00Z</dcterms:modified>
</cp:coreProperties>
</file>