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C9" w:rsidRPr="003F1FC9" w:rsidRDefault="003F1FC9" w:rsidP="003F1FC9">
      <w:pPr>
        <w:spacing w:after="0" w:line="240" w:lineRule="auto"/>
        <w:rPr>
          <w:rFonts w:ascii="Garamond" w:hAnsi="Garamond"/>
        </w:rPr>
      </w:pPr>
      <w:r w:rsidRPr="003F1FC9">
        <w:rPr>
          <w:rFonts w:ascii="Garamond" w:hAnsi="Garamond"/>
        </w:rPr>
        <w:t>Lunds universitet</w:t>
      </w:r>
    </w:p>
    <w:p w:rsidR="003F1FC9" w:rsidRPr="003F1FC9" w:rsidRDefault="003F1FC9" w:rsidP="003F1FC9">
      <w:pPr>
        <w:spacing w:after="0" w:line="240" w:lineRule="auto"/>
        <w:rPr>
          <w:rFonts w:ascii="Garamond" w:hAnsi="Garamond"/>
        </w:rPr>
      </w:pPr>
      <w:r w:rsidRPr="003F1FC9">
        <w:rPr>
          <w:rFonts w:ascii="Garamond" w:hAnsi="Garamond"/>
        </w:rPr>
        <w:t>Språk och litteraturcentrum</w:t>
      </w:r>
    </w:p>
    <w:p w:rsidR="003F1FC9" w:rsidRPr="003F1FC9" w:rsidRDefault="003F1FC9" w:rsidP="003F1FC9">
      <w:pPr>
        <w:spacing w:after="0" w:line="240" w:lineRule="auto"/>
        <w:rPr>
          <w:rFonts w:ascii="Garamond" w:hAnsi="Garamond"/>
        </w:rPr>
      </w:pPr>
      <w:r w:rsidRPr="003F1FC9">
        <w:rPr>
          <w:rFonts w:ascii="Garamond" w:hAnsi="Garamond"/>
        </w:rPr>
        <w:t>Litteraturvetenskap</w:t>
      </w:r>
    </w:p>
    <w:p w:rsidR="003F1FC9" w:rsidRPr="003F1FC9" w:rsidRDefault="003F1FC9" w:rsidP="003F1FC9">
      <w:pPr>
        <w:spacing w:after="0" w:line="240" w:lineRule="auto"/>
        <w:rPr>
          <w:rFonts w:ascii="Garamond" w:hAnsi="Garamond"/>
        </w:rPr>
      </w:pPr>
    </w:p>
    <w:p w:rsidR="00670D5E" w:rsidRPr="003F1FC9" w:rsidRDefault="003F1FC9" w:rsidP="003F1FC9">
      <w:pPr>
        <w:spacing w:after="0" w:line="240" w:lineRule="auto"/>
        <w:rPr>
          <w:rFonts w:ascii="Garamond" w:hAnsi="Garamond"/>
        </w:rPr>
      </w:pPr>
      <w:r w:rsidRPr="003F1FC9">
        <w:rPr>
          <w:rFonts w:ascii="Garamond" w:hAnsi="Garamond"/>
        </w:rPr>
        <w:t>Litteraturlista LIVK 10 (61 – 90 hp)</w:t>
      </w:r>
    </w:p>
    <w:p w:rsidR="003F1FC9" w:rsidRPr="003F1FC9" w:rsidRDefault="003F1FC9" w:rsidP="003F1FC9">
      <w:pPr>
        <w:spacing w:after="0" w:line="240" w:lineRule="auto"/>
        <w:rPr>
          <w:rFonts w:ascii="Garamond" w:hAnsi="Garamond"/>
        </w:rPr>
      </w:pPr>
    </w:p>
    <w:p w:rsidR="003F1FC9" w:rsidRPr="003F1FC9" w:rsidRDefault="003F1FC9" w:rsidP="003F1FC9">
      <w:pPr>
        <w:spacing w:after="0" w:line="240" w:lineRule="auto"/>
        <w:rPr>
          <w:rFonts w:ascii="Garamond" w:hAnsi="Garamond"/>
        </w:rPr>
      </w:pPr>
      <w:r w:rsidRPr="003F1FC9">
        <w:rPr>
          <w:rFonts w:ascii="Garamond" w:hAnsi="Garamond"/>
        </w:rPr>
        <w:t>Delkurs 2</w:t>
      </w:r>
      <w:r w:rsidR="00335B22">
        <w:rPr>
          <w:rFonts w:ascii="Garamond" w:hAnsi="Garamond"/>
        </w:rPr>
        <w:t>. Litteraturteoretisk och metodisk tillämpning (7, 5 hp)</w:t>
      </w:r>
    </w:p>
    <w:p w:rsidR="000822DA" w:rsidRDefault="000822DA" w:rsidP="003F1FC9">
      <w:pPr>
        <w:spacing w:after="0" w:line="240" w:lineRule="auto"/>
        <w:rPr>
          <w:rFonts w:ascii="Garamond" w:hAnsi="Garamond"/>
          <w:lang w:val="en-US"/>
        </w:rPr>
      </w:pPr>
    </w:p>
    <w:p w:rsidR="0086496E" w:rsidRDefault="0086496E" w:rsidP="003F1FC9">
      <w:pPr>
        <w:spacing w:after="0" w:line="240" w:lineRule="auto"/>
        <w:rPr>
          <w:rFonts w:ascii="Garamond" w:hAnsi="Garamond"/>
          <w:lang w:val="en-US"/>
        </w:rPr>
      </w:pPr>
    </w:p>
    <w:p w:rsidR="000822DA" w:rsidRDefault="000822DA" w:rsidP="003F1FC9">
      <w:pPr>
        <w:spacing w:after="0" w:line="24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Allen, Graham, “Origins: Saussure, Bakhtin, Kristeva”,</w:t>
      </w:r>
      <w:r w:rsidR="004A5C9C">
        <w:rPr>
          <w:rFonts w:ascii="Garamond" w:hAnsi="Garamond"/>
          <w:lang w:val="en-US"/>
        </w:rPr>
        <w:t xml:space="preserve"> i </w:t>
      </w:r>
      <w:r>
        <w:rPr>
          <w:rFonts w:ascii="Garamond" w:hAnsi="Garamond"/>
          <w:lang w:val="en-US"/>
        </w:rPr>
        <w:t xml:space="preserve"> </w:t>
      </w:r>
      <w:r w:rsidRPr="000822DA">
        <w:rPr>
          <w:rFonts w:ascii="Garamond" w:hAnsi="Garamond"/>
          <w:i/>
          <w:lang w:val="en-US"/>
        </w:rPr>
        <w:t>Intertextuality. The New Critical Idiom</w:t>
      </w:r>
      <w:r>
        <w:rPr>
          <w:rFonts w:ascii="Garamond" w:hAnsi="Garamond"/>
          <w:lang w:val="en-US"/>
        </w:rPr>
        <w:t>, Routledge, 2010, s. 30 – 61</w:t>
      </w:r>
    </w:p>
    <w:p w:rsidR="000822DA" w:rsidRDefault="000822DA" w:rsidP="003F1FC9">
      <w:pPr>
        <w:spacing w:after="0" w:line="240" w:lineRule="auto"/>
        <w:rPr>
          <w:rFonts w:ascii="Garamond" w:hAnsi="Garamond"/>
          <w:lang w:val="en-US"/>
        </w:rPr>
      </w:pPr>
    </w:p>
    <w:p w:rsidR="000822DA" w:rsidRDefault="000822DA" w:rsidP="003F1FC9">
      <w:pPr>
        <w:spacing w:after="0" w:line="240" w:lineRule="auto"/>
        <w:rPr>
          <w:rFonts w:ascii="Garamond" w:hAnsi="Garamond"/>
        </w:rPr>
      </w:pPr>
      <w:r w:rsidRPr="000822DA">
        <w:rPr>
          <w:rFonts w:ascii="Garamond" w:hAnsi="Garamond"/>
        </w:rPr>
        <w:t xml:space="preserve">Aristoteles, </w:t>
      </w:r>
      <w:r w:rsidRPr="000822DA">
        <w:rPr>
          <w:rFonts w:ascii="Garamond" w:hAnsi="Garamond"/>
          <w:i/>
        </w:rPr>
        <w:t>Om diktkonsten,</w:t>
      </w:r>
      <w:r>
        <w:rPr>
          <w:rFonts w:ascii="Garamond" w:hAnsi="Garamond"/>
        </w:rPr>
        <w:t xml:space="preserve"> övers. Jan Stolp</w:t>
      </w:r>
      <w:r w:rsidRPr="000822DA">
        <w:rPr>
          <w:rFonts w:ascii="Garamond" w:hAnsi="Garamond"/>
        </w:rPr>
        <w:t xml:space="preserve">e, Göteborg 1994 (även </w:t>
      </w:r>
      <w:r>
        <w:rPr>
          <w:rFonts w:ascii="Garamond" w:hAnsi="Garamond"/>
        </w:rPr>
        <w:t>i</w:t>
      </w:r>
      <w:r w:rsidRPr="000822DA">
        <w:rPr>
          <w:rFonts w:ascii="Garamond" w:hAnsi="Garamond"/>
        </w:rPr>
        <w:t xml:space="preserve"> </w:t>
      </w:r>
      <w:r w:rsidRPr="000822DA">
        <w:rPr>
          <w:rFonts w:ascii="Garamond" w:hAnsi="Garamond"/>
          <w:i/>
        </w:rPr>
        <w:t>Texter i poetik</w:t>
      </w:r>
      <w:r w:rsidRPr="000822DA">
        <w:rPr>
          <w:rFonts w:ascii="Garamond" w:hAnsi="Garamond"/>
        </w:rPr>
        <w:t xml:space="preserve">, utg. </w:t>
      </w:r>
      <w:r>
        <w:rPr>
          <w:rFonts w:ascii="Garamond" w:hAnsi="Garamond"/>
        </w:rPr>
        <w:t>Per Erik Ljung &amp; Anders Mortensen, Lund 1988)</w:t>
      </w:r>
    </w:p>
    <w:p w:rsidR="000822DA" w:rsidRDefault="000822DA" w:rsidP="003F1FC9">
      <w:pPr>
        <w:spacing w:after="0" w:line="240" w:lineRule="auto"/>
        <w:rPr>
          <w:rFonts w:ascii="Garamond" w:hAnsi="Garamond"/>
        </w:rPr>
      </w:pPr>
    </w:p>
    <w:p w:rsidR="000822DA" w:rsidRDefault="000822DA" w:rsidP="003F1FC9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Barthes, Roland, ”Från verk till text”, i</w:t>
      </w:r>
      <w:r w:rsidR="00F56CA0">
        <w:rPr>
          <w:rFonts w:ascii="Garamond" w:hAnsi="Garamond"/>
        </w:rPr>
        <w:t xml:space="preserve"> Claes Entzenberg &amp; Cecilia Hansson (red.)</w:t>
      </w:r>
      <w:r>
        <w:rPr>
          <w:rFonts w:ascii="Garamond" w:hAnsi="Garamond"/>
        </w:rPr>
        <w:t xml:space="preserve"> </w:t>
      </w:r>
      <w:r w:rsidRPr="000822DA">
        <w:rPr>
          <w:rFonts w:ascii="Garamond" w:hAnsi="Garamond"/>
          <w:i/>
        </w:rPr>
        <w:t>Modern litteraturteori II</w:t>
      </w:r>
      <w:r w:rsidR="0086496E">
        <w:rPr>
          <w:rFonts w:ascii="Garamond" w:hAnsi="Garamond"/>
        </w:rPr>
        <w:t>, Lund: Studentlitteratur 1991/1993</w:t>
      </w:r>
      <w:r w:rsidR="00F56CA0">
        <w:rPr>
          <w:rFonts w:ascii="Garamond" w:hAnsi="Garamond"/>
        </w:rPr>
        <w:t xml:space="preserve"> ISBN 91-44-33111-8, </w:t>
      </w:r>
      <w:r>
        <w:rPr>
          <w:rFonts w:ascii="Garamond" w:hAnsi="Garamond"/>
        </w:rPr>
        <w:t>s. 380 – 388</w:t>
      </w:r>
    </w:p>
    <w:p w:rsidR="000822DA" w:rsidRDefault="000822DA" w:rsidP="003F1FC9">
      <w:pPr>
        <w:spacing w:after="0" w:line="240" w:lineRule="auto"/>
        <w:rPr>
          <w:rFonts w:ascii="Garamond" w:hAnsi="Garamond"/>
        </w:rPr>
      </w:pPr>
    </w:p>
    <w:p w:rsidR="000822DA" w:rsidRDefault="000822DA" w:rsidP="003F1FC9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Benjamin, Walter: ”Konstverket i reproduktionsåldern”, </w:t>
      </w:r>
      <w:hyperlink r:id="rId4" w:history="1">
        <w:r w:rsidRPr="007E4DB2">
          <w:rPr>
            <w:rStyle w:val="Hyperlnk"/>
            <w:rFonts w:ascii="Garamond" w:hAnsi="Garamond"/>
          </w:rPr>
          <w:t>http://www.marxists.org/svenska/benjamin/1936/konstverket.htm</w:t>
        </w:r>
      </w:hyperlink>
    </w:p>
    <w:p w:rsidR="000822DA" w:rsidRDefault="000822DA" w:rsidP="003F1FC9">
      <w:pPr>
        <w:spacing w:after="0" w:line="240" w:lineRule="auto"/>
        <w:rPr>
          <w:rFonts w:ascii="Garamond" w:hAnsi="Garamond"/>
        </w:rPr>
      </w:pPr>
    </w:p>
    <w:p w:rsidR="000822DA" w:rsidRDefault="000822DA" w:rsidP="003F1FC9">
      <w:pPr>
        <w:spacing w:after="0" w:line="240" w:lineRule="auto"/>
        <w:rPr>
          <w:rFonts w:ascii="Garamond" w:hAnsi="Garamond"/>
          <w:lang w:val="en-US"/>
        </w:rPr>
      </w:pPr>
      <w:r w:rsidRPr="000822DA">
        <w:rPr>
          <w:rFonts w:ascii="Garamond" w:hAnsi="Garamond"/>
          <w:lang w:val="en-US"/>
        </w:rPr>
        <w:t>Brooks, Cleanth: ”The Uses of Literature”, i förf:s A</w:t>
      </w:r>
      <w:r w:rsidRPr="000822DA">
        <w:rPr>
          <w:rFonts w:ascii="Garamond" w:hAnsi="Garamond"/>
          <w:i/>
          <w:lang w:val="en-US"/>
        </w:rPr>
        <w:t xml:space="preserve"> Shaping Joy: Studies in the Writer’s Craft</w:t>
      </w:r>
      <w:r w:rsidRPr="000822DA">
        <w:rPr>
          <w:rFonts w:ascii="Garamond" w:hAnsi="Garamond"/>
          <w:lang w:val="en-US"/>
        </w:rPr>
        <w:t>, Methuen &amp; Co</w:t>
      </w:r>
      <w:r w:rsidR="004A5C9C">
        <w:rPr>
          <w:rFonts w:ascii="Garamond" w:hAnsi="Garamond"/>
          <w:lang w:val="en-US"/>
        </w:rPr>
        <w:t>: London</w:t>
      </w:r>
      <w:r w:rsidRPr="000822DA">
        <w:rPr>
          <w:rFonts w:ascii="Garamond" w:hAnsi="Garamond"/>
          <w:lang w:val="en-US"/>
        </w:rPr>
        <w:t xml:space="preserve"> 1971, ISBN 416 17150 8, s. </w:t>
      </w:r>
      <w:r>
        <w:rPr>
          <w:rFonts w:ascii="Garamond" w:hAnsi="Garamond"/>
          <w:lang w:val="en-US"/>
        </w:rPr>
        <w:t>1 – 16</w:t>
      </w:r>
    </w:p>
    <w:p w:rsidR="000822DA" w:rsidRDefault="000822DA" w:rsidP="003F1FC9">
      <w:pPr>
        <w:spacing w:after="0" w:line="240" w:lineRule="auto"/>
        <w:rPr>
          <w:rFonts w:ascii="Garamond" w:hAnsi="Garamond"/>
          <w:lang w:val="en-US"/>
        </w:rPr>
      </w:pPr>
    </w:p>
    <w:p w:rsidR="000822DA" w:rsidRDefault="000822DA" w:rsidP="003F1FC9">
      <w:pPr>
        <w:spacing w:after="0" w:line="240" w:lineRule="auto"/>
        <w:rPr>
          <w:rFonts w:ascii="Garamond" w:hAnsi="Garamond"/>
        </w:rPr>
      </w:pPr>
      <w:r w:rsidRPr="000822DA">
        <w:rPr>
          <w:rFonts w:ascii="Garamond" w:hAnsi="Garamond"/>
        </w:rPr>
        <w:t>Butler, Judith: “Kön/genus/</w:t>
      </w:r>
      <w:r>
        <w:rPr>
          <w:rFonts w:ascii="Garamond" w:hAnsi="Garamond"/>
        </w:rPr>
        <w:t>begä</w:t>
      </w:r>
      <w:r w:rsidRPr="000822DA">
        <w:rPr>
          <w:rFonts w:ascii="Garamond" w:hAnsi="Garamond"/>
        </w:rPr>
        <w:t xml:space="preserve">r som </w:t>
      </w:r>
      <w:r>
        <w:rPr>
          <w:rFonts w:ascii="Garamond" w:hAnsi="Garamond"/>
        </w:rPr>
        <w:t>subjek</w:t>
      </w:r>
      <w:r w:rsidRPr="000822DA">
        <w:rPr>
          <w:rFonts w:ascii="Garamond" w:hAnsi="Garamond"/>
        </w:rPr>
        <w:t>t”,</w:t>
      </w:r>
      <w:r>
        <w:rPr>
          <w:rFonts w:ascii="Garamond" w:hAnsi="Garamond"/>
        </w:rPr>
        <w:t xml:space="preserve"> i</w:t>
      </w:r>
      <w:r w:rsidRPr="000822DA">
        <w:rPr>
          <w:rFonts w:ascii="Garamond" w:hAnsi="Garamond"/>
        </w:rPr>
        <w:t xml:space="preserve"> </w:t>
      </w:r>
      <w:r w:rsidRPr="000822DA">
        <w:rPr>
          <w:rFonts w:ascii="Garamond" w:hAnsi="Garamond"/>
          <w:i/>
        </w:rPr>
        <w:t>Könet Brinner!,</w:t>
      </w:r>
      <w:r>
        <w:rPr>
          <w:rFonts w:ascii="Garamond" w:hAnsi="Garamond"/>
        </w:rPr>
        <w:t xml:space="preserve"> texter i urval av Tiina Rosenberg, Natur &amp; kultur</w:t>
      </w:r>
      <w:r w:rsidR="004A5C9C">
        <w:rPr>
          <w:rFonts w:ascii="Garamond" w:hAnsi="Garamond"/>
        </w:rPr>
        <w:t xml:space="preserve">, Stockholm </w:t>
      </w:r>
      <w:r>
        <w:rPr>
          <w:rFonts w:ascii="Garamond" w:hAnsi="Garamond"/>
        </w:rPr>
        <w:t xml:space="preserve"> 2004, s. 35 – 57</w:t>
      </w:r>
    </w:p>
    <w:p w:rsidR="000822DA" w:rsidRDefault="000822DA" w:rsidP="003F1FC9">
      <w:pPr>
        <w:spacing w:after="0" w:line="240" w:lineRule="auto"/>
        <w:rPr>
          <w:rFonts w:ascii="Garamond" w:hAnsi="Garamond"/>
        </w:rPr>
      </w:pPr>
    </w:p>
    <w:p w:rsidR="000822DA" w:rsidRPr="00335B22" w:rsidRDefault="000822DA" w:rsidP="003F1FC9">
      <w:pPr>
        <w:spacing w:after="0" w:line="240" w:lineRule="auto"/>
        <w:rPr>
          <w:rFonts w:ascii="Garamond" w:hAnsi="Garamond"/>
          <w:i/>
        </w:rPr>
      </w:pPr>
      <w:r w:rsidRPr="00335B22">
        <w:rPr>
          <w:rFonts w:ascii="Garamond" w:hAnsi="Garamond"/>
        </w:rPr>
        <w:t xml:space="preserve">Conrad, Joseph, </w:t>
      </w:r>
      <w:r w:rsidRPr="00335B22">
        <w:rPr>
          <w:rFonts w:ascii="Garamond" w:hAnsi="Garamond"/>
          <w:i/>
        </w:rPr>
        <w:t>Mörkrets hjärta</w:t>
      </w:r>
      <w:r w:rsidR="00BD2EB0">
        <w:rPr>
          <w:rFonts w:ascii="Garamond" w:hAnsi="Garamond"/>
          <w:i/>
        </w:rPr>
        <w:t xml:space="preserve">, </w:t>
      </w:r>
      <w:r w:rsidR="00BD2EB0" w:rsidRPr="00BD2EB0">
        <w:rPr>
          <w:rFonts w:ascii="Garamond" w:hAnsi="Garamond"/>
        </w:rPr>
        <w:t>Stockholm 1983, översättning Margaretha</w:t>
      </w:r>
      <w:r w:rsidR="00BD2EB0">
        <w:rPr>
          <w:rFonts w:ascii="Garamond" w:hAnsi="Garamond"/>
        </w:rPr>
        <w:t xml:space="preserve"> Odelberg</w:t>
      </w:r>
    </w:p>
    <w:p w:rsidR="000822DA" w:rsidRPr="00335B22" w:rsidRDefault="000822DA" w:rsidP="003F1FC9">
      <w:pPr>
        <w:spacing w:after="0" w:line="240" w:lineRule="auto"/>
        <w:rPr>
          <w:rFonts w:ascii="Garamond" w:hAnsi="Garamond"/>
          <w:i/>
        </w:rPr>
      </w:pPr>
    </w:p>
    <w:p w:rsidR="0086496E" w:rsidRDefault="0086496E" w:rsidP="0086496E">
      <w:pPr>
        <w:spacing w:after="0" w:line="240" w:lineRule="auto"/>
        <w:rPr>
          <w:rFonts w:ascii="Garamond" w:hAnsi="Garamond"/>
          <w:lang w:val="en-US"/>
        </w:rPr>
      </w:pPr>
      <w:r w:rsidRPr="0086496E">
        <w:rPr>
          <w:rFonts w:ascii="Garamond" w:hAnsi="Garamond"/>
          <w:lang w:val="en-US"/>
        </w:rPr>
        <w:t xml:space="preserve">Culler, Jonathan: </w:t>
      </w:r>
      <w:r w:rsidRPr="0086496E">
        <w:rPr>
          <w:rFonts w:ascii="Garamond" w:hAnsi="Garamond"/>
          <w:i/>
          <w:lang w:val="en-US"/>
        </w:rPr>
        <w:t xml:space="preserve">Literary Theory. </w:t>
      </w:r>
      <w:r w:rsidRPr="000822DA">
        <w:rPr>
          <w:rFonts w:ascii="Garamond" w:hAnsi="Garamond"/>
          <w:i/>
          <w:lang w:val="en-US"/>
        </w:rPr>
        <w:t>A Very Short Introduction</w:t>
      </w:r>
      <w:r w:rsidRPr="003F1FC9">
        <w:rPr>
          <w:rFonts w:ascii="Garamond" w:hAnsi="Garamond"/>
          <w:lang w:val="en-US"/>
        </w:rPr>
        <w:t>, Oxford: Oxford University Press</w:t>
      </w:r>
      <w:r>
        <w:rPr>
          <w:rFonts w:ascii="Garamond" w:hAnsi="Garamond"/>
          <w:lang w:val="en-US"/>
        </w:rPr>
        <w:t>, 2000 eller senare</w:t>
      </w:r>
    </w:p>
    <w:p w:rsidR="0086496E" w:rsidRPr="0086496E" w:rsidRDefault="0086496E" w:rsidP="003F1FC9">
      <w:pPr>
        <w:spacing w:after="0" w:line="240" w:lineRule="auto"/>
        <w:rPr>
          <w:rFonts w:ascii="Garamond" w:hAnsi="Garamond"/>
          <w:lang w:val="en-US"/>
        </w:rPr>
      </w:pPr>
    </w:p>
    <w:p w:rsidR="000822DA" w:rsidRDefault="000822DA" w:rsidP="003F1FC9">
      <w:pPr>
        <w:spacing w:after="0" w:line="240" w:lineRule="auto"/>
        <w:rPr>
          <w:rFonts w:ascii="Garamond" w:hAnsi="Garamond"/>
        </w:rPr>
      </w:pPr>
      <w:r w:rsidRPr="000822DA">
        <w:rPr>
          <w:rFonts w:ascii="Garamond" w:hAnsi="Garamond"/>
        </w:rPr>
        <w:t xml:space="preserve">Derrida, Jacques, “Struktur, tecken och spel </w:t>
      </w:r>
      <w:r>
        <w:rPr>
          <w:rFonts w:ascii="Garamond" w:hAnsi="Garamond"/>
        </w:rPr>
        <w:t>i</w:t>
      </w:r>
      <w:r w:rsidRPr="000822DA">
        <w:rPr>
          <w:rFonts w:ascii="Garamond" w:hAnsi="Garamond"/>
        </w:rPr>
        <w:t xml:space="preserve"> humanvetenskapernas diskurs”, </w:t>
      </w:r>
      <w:r>
        <w:rPr>
          <w:rFonts w:ascii="Garamond" w:hAnsi="Garamond"/>
        </w:rPr>
        <w:t>i</w:t>
      </w:r>
      <w:r w:rsidRPr="000822DA">
        <w:rPr>
          <w:rFonts w:ascii="Garamond" w:hAnsi="Garamond"/>
        </w:rPr>
        <w:t xml:space="preserve"> </w:t>
      </w:r>
      <w:r w:rsidR="0086496E" w:rsidRPr="000822DA">
        <w:rPr>
          <w:rFonts w:ascii="Garamond" w:hAnsi="Garamond"/>
          <w:i/>
        </w:rPr>
        <w:t>Modern litteraturteori II</w:t>
      </w:r>
      <w:r w:rsidR="0086496E">
        <w:rPr>
          <w:rFonts w:ascii="Garamond" w:hAnsi="Garamond"/>
        </w:rPr>
        <w:t xml:space="preserve">, Lund: Studentlitteratur 1991/1993 ISBN 91-44-33111-8, </w:t>
      </w:r>
      <w:r>
        <w:rPr>
          <w:rFonts w:ascii="Garamond" w:hAnsi="Garamond"/>
        </w:rPr>
        <w:t>s. 389 – 407</w:t>
      </w:r>
    </w:p>
    <w:p w:rsidR="00F56CA0" w:rsidRPr="00335B22" w:rsidRDefault="00F56CA0" w:rsidP="00F56CA0">
      <w:pPr>
        <w:spacing w:after="0" w:line="240" w:lineRule="auto"/>
        <w:rPr>
          <w:rFonts w:ascii="Garamond" w:hAnsi="Garamond"/>
        </w:rPr>
      </w:pPr>
    </w:p>
    <w:p w:rsidR="00F56CA0" w:rsidRPr="00F56CA0" w:rsidRDefault="0086496E" w:rsidP="00F56CA0">
      <w:pPr>
        <w:spacing w:after="0" w:line="24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Gilbert, Sandra &amp;</w:t>
      </w:r>
      <w:r w:rsidR="00F56CA0" w:rsidRPr="00F56CA0">
        <w:rPr>
          <w:rFonts w:ascii="Garamond" w:hAnsi="Garamond"/>
          <w:lang w:val="en-US"/>
        </w:rPr>
        <w:t xml:space="preserve"> Susan Gubar, </w:t>
      </w:r>
      <w:r w:rsidR="00F56CA0" w:rsidRPr="00F56CA0">
        <w:rPr>
          <w:rFonts w:ascii="Garamond" w:hAnsi="Garamond"/>
          <w:i/>
          <w:lang w:val="en-US"/>
        </w:rPr>
        <w:t>The Madwoman in the Attic: The Woman Writer and the Nineteenth – Century Literary Imagination,</w:t>
      </w:r>
      <w:r w:rsidR="00F56CA0">
        <w:rPr>
          <w:rFonts w:ascii="Garamond" w:hAnsi="Garamond"/>
          <w:lang w:val="en-US"/>
        </w:rPr>
        <w:t xml:space="preserve"> 2</w:t>
      </w:r>
      <w:r w:rsidR="00F56CA0" w:rsidRPr="00F56CA0">
        <w:rPr>
          <w:rFonts w:ascii="Garamond" w:hAnsi="Garamond"/>
          <w:vertAlign w:val="superscript"/>
          <w:lang w:val="en-US"/>
        </w:rPr>
        <w:t>nd</w:t>
      </w:r>
      <w:r w:rsidR="00F56CA0">
        <w:rPr>
          <w:rFonts w:ascii="Garamond" w:hAnsi="Garamond"/>
          <w:lang w:val="en-US"/>
        </w:rPr>
        <w:t xml:space="preserve"> ed. Yale University Press 2000 (1979)</w:t>
      </w:r>
    </w:p>
    <w:p w:rsidR="00F56CA0" w:rsidRPr="00F56CA0" w:rsidRDefault="00F56CA0" w:rsidP="00F56CA0">
      <w:pPr>
        <w:spacing w:after="0" w:line="240" w:lineRule="auto"/>
        <w:rPr>
          <w:rFonts w:ascii="Garamond" w:hAnsi="Garamond"/>
          <w:lang w:val="en-US"/>
        </w:rPr>
      </w:pPr>
    </w:p>
    <w:p w:rsidR="000822DA" w:rsidRPr="00335B22" w:rsidRDefault="00F56CA0" w:rsidP="003F1FC9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lang w:val="en-US"/>
        </w:rPr>
        <w:t>Kosofsky-Sedgwick, Eve,</w:t>
      </w:r>
      <w:r w:rsidR="000822DA" w:rsidRPr="000822DA">
        <w:rPr>
          <w:rFonts w:ascii="Garamond" w:hAnsi="Garamond"/>
          <w:lang w:val="en-US"/>
        </w:rPr>
        <w:t xml:space="preserve">”The Country Wife: Anatomies of Male Homosocial Desire”, i förf:s </w:t>
      </w:r>
      <w:r w:rsidR="000822DA" w:rsidRPr="00F56CA0">
        <w:rPr>
          <w:rFonts w:ascii="Garamond" w:hAnsi="Garamond"/>
          <w:i/>
          <w:lang w:val="en-US"/>
        </w:rPr>
        <w:t xml:space="preserve">Between Men. </w:t>
      </w:r>
      <w:r w:rsidR="000822DA" w:rsidRPr="00335B22">
        <w:rPr>
          <w:rFonts w:ascii="Garamond" w:hAnsi="Garamond"/>
          <w:i/>
        </w:rPr>
        <w:t>English Literature and Male Homosocial Desire</w:t>
      </w:r>
      <w:r w:rsidRPr="00335B22">
        <w:rPr>
          <w:rFonts w:ascii="Garamond" w:hAnsi="Garamond"/>
        </w:rPr>
        <w:t>, New York 1985, s. 49 – 66</w:t>
      </w:r>
    </w:p>
    <w:p w:rsidR="00F56CA0" w:rsidRPr="00335B22" w:rsidRDefault="00F56CA0" w:rsidP="003F1FC9">
      <w:pPr>
        <w:spacing w:after="0" w:line="240" w:lineRule="auto"/>
        <w:rPr>
          <w:rFonts w:ascii="Garamond" w:hAnsi="Garamond"/>
        </w:rPr>
      </w:pPr>
    </w:p>
    <w:p w:rsidR="00F56CA0" w:rsidRDefault="00F56CA0" w:rsidP="003F1FC9">
      <w:pPr>
        <w:spacing w:after="0" w:line="240" w:lineRule="auto"/>
        <w:rPr>
          <w:rFonts w:ascii="Garamond" w:hAnsi="Garamond"/>
        </w:rPr>
      </w:pPr>
      <w:r w:rsidRPr="00F56CA0">
        <w:rPr>
          <w:rFonts w:ascii="Garamond" w:hAnsi="Garamond"/>
        </w:rPr>
        <w:t xml:space="preserve">Kristeva, Julia, </w:t>
      </w:r>
      <w:r>
        <w:rPr>
          <w:rFonts w:ascii="Garamond" w:hAnsi="Garamond"/>
        </w:rPr>
        <w:t>”</w:t>
      </w:r>
      <w:r w:rsidRPr="00F56CA0">
        <w:rPr>
          <w:rFonts w:ascii="Garamond" w:hAnsi="Garamond"/>
        </w:rPr>
        <w:t>Det semiotiska och symboliska</w:t>
      </w:r>
      <w:r>
        <w:rPr>
          <w:rFonts w:ascii="Garamond" w:hAnsi="Garamond"/>
        </w:rPr>
        <w:t>”</w:t>
      </w:r>
      <w:r w:rsidRPr="00F56CA0">
        <w:rPr>
          <w:rFonts w:ascii="Garamond" w:hAnsi="Garamond"/>
        </w:rPr>
        <w:t xml:space="preserve">, </w:t>
      </w:r>
      <w:r>
        <w:rPr>
          <w:rFonts w:ascii="Garamond" w:hAnsi="Garamond"/>
        </w:rPr>
        <w:t>i</w:t>
      </w:r>
      <w:r w:rsidRPr="00F56CA0">
        <w:rPr>
          <w:rFonts w:ascii="Garamond" w:hAnsi="Garamond"/>
        </w:rPr>
        <w:t xml:space="preserve"> </w:t>
      </w:r>
      <w:r w:rsidRPr="00F56CA0">
        <w:rPr>
          <w:rFonts w:ascii="Garamond" w:hAnsi="Garamond"/>
          <w:i/>
        </w:rPr>
        <w:t>Modern litteraturteori II</w:t>
      </w:r>
      <w:r w:rsidRPr="00F56CA0">
        <w:rPr>
          <w:rFonts w:ascii="Garamond" w:hAnsi="Garamond"/>
        </w:rPr>
        <w:t xml:space="preserve">, </w:t>
      </w:r>
      <w:r w:rsidR="0086496E">
        <w:rPr>
          <w:rFonts w:ascii="Garamond" w:hAnsi="Garamond"/>
        </w:rPr>
        <w:t xml:space="preserve">Lund: Studentlitteratur 1991/1993 ISBN 91-44-33111-8, </w:t>
      </w:r>
      <w:r w:rsidRPr="00F56CA0">
        <w:rPr>
          <w:rFonts w:ascii="Garamond" w:hAnsi="Garamond"/>
        </w:rPr>
        <w:t xml:space="preserve">s. </w:t>
      </w:r>
      <w:r>
        <w:rPr>
          <w:rFonts w:ascii="Garamond" w:hAnsi="Garamond"/>
        </w:rPr>
        <w:t>287 – 321</w:t>
      </w:r>
    </w:p>
    <w:p w:rsidR="00F56CA0" w:rsidRDefault="00F56CA0" w:rsidP="003F1FC9">
      <w:pPr>
        <w:spacing w:after="0" w:line="240" w:lineRule="auto"/>
        <w:rPr>
          <w:rFonts w:ascii="Garamond" w:hAnsi="Garamond"/>
        </w:rPr>
      </w:pPr>
    </w:p>
    <w:p w:rsidR="00F56CA0" w:rsidRDefault="00F56CA0" w:rsidP="003F1FC9">
      <w:pPr>
        <w:spacing w:after="0" w:line="240" w:lineRule="auto"/>
        <w:rPr>
          <w:rFonts w:ascii="Garamond" w:hAnsi="Garamond"/>
          <w:lang w:val="en-US"/>
        </w:rPr>
      </w:pPr>
      <w:r w:rsidRPr="00F56CA0">
        <w:rPr>
          <w:rFonts w:ascii="Garamond" w:hAnsi="Garamond"/>
          <w:lang w:val="en-US"/>
        </w:rPr>
        <w:t>Lakoff, George</w:t>
      </w:r>
      <w:r>
        <w:rPr>
          <w:rFonts w:ascii="Garamond" w:hAnsi="Garamond"/>
          <w:lang w:val="en-US"/>
        </w:rPr>
        <w:t xml:space="preserve"> &amp; Mark Turner, </w:t>
      </w:r>
      <w:r w:rsidRPr="00F56CA0">
        <w:rPr>
          <w:rFonts w:ascii="Garamond" w:hAnsi="Garamond"/>
          <w:i/>
          <w:lang w:val="en-US"/>
        </w:rPr>
        <w:t>More than Cool Reason: A Field Guide to Poetic Metaphor,</w:t>
      </w:r>
      <w:r w:rsidRPr="00F56CA0">
        <w:rPr>
          <w:rFonts w:ascii="Garamond" w:hAnsi="Garamond"/>
          <w:lang w:val="en-US"/>
        </w:rPr>
        <w:t xml:space="preserve"> Chicago University Press: Chicago 1989, ISBN 97 80226468129, s. </w:t>
      </w:r>
      <w:r>
        <w:rPr>
          <w:rFonts w:ascii="Garamond" w:hAnsi="Garamond"/>
          <w:lang w:val="en-US"/>
        </w:rPr>
        <w:t>1 – 56</w:t>
      </w:r>
    </w:p>
    <w:p w:rsidR="00F56CA0" w:rsidRDefault="00F56CA0" w:rsidP="003F1FC9">
      <w:pPr>
        <w:spacing w:after="0" w:line="240" w:lineRule="auto"/>
        <w:rPr>
          <w:rFonts w:ascii="Garamond" w:hAnsi="Garamond"/>
          <w:lang w:val="en-US"/>
        </w:rPr>
      </w:pPr>
    </w:p>
    <w:p w:rsidR="00F56CA0" w:rsidRDefault="00F56CA0" w:rsidP="003F1FC9">
      <w:pPr>
        <w:spacing w:after="0" w:line="240" w:lineRule="auto"/>
        <w:rPr>
          <w:rFonts w:ascii="Garamond" w:hAnsi="Garamond"/>
        </w:rPr>
      </w:pPr>
      <w:r w:rsidRPr="00F56CA0">
        <w:rPr>
          <w:rFonts w:ascii="Garamond" w:hAnsi="Garamond"/>
        </w:rPr>
        <w:t xml:space="preserve">Said, Edward, kap. </w:t>
      </w:r>
      <w:r>
        <w:rPr>
          <w:rFonts w:ascii="Garamond" w:hAnsi="Garamond"/>
        </w:rPr>
        <w:t>”</w:t>
      </w:r>
      <w:r w:rsidRPr="00F56CA0">
        <w:rPr>
          <w:rFonts w:ascii="Garamond" w:hAnsi="Garamond"/>
        </w:rPr>
        <w:t xml:space="preserve">Två visioner </w:t>
      </w:r>
      <w:r>
        <w:rPr>
          <w:rFonts w:ascii="Garamond" w:hAnsi="Garamond"/>
        </w:rPr>
        <w:t>i</w:t>
      </w:r>
      <w:r w:rsidRPr="00F56CA0">
        <w:rPr>
          <w:rFonts w:ascii="Garamond" w:hAnsi="Garamond"/>
        </w:rPr>
        <w:t xml:space="preserve"> </w:t>
      </w:r>
      <w:r w:rsidRPr="00F56CA0">
        <w:rPr>
          <w:rFonts w:ascii="Garamond" w:hAnsi="Garamond"/>
          <w:i/>
        </w:rPr>
        <w:t>Mörkrets hjärta</w:t>
      </w:r>
      <w:r w:rsidRPr="00F56CA0">
        <w:rPr>
          <w:rFonts w:ascii="Garamond" w:hAnsi="Garamond"/>
        </w:rPr>
        <w:t xml:space="preserve">” i förf:s  </w:t>
      </w:r>
      <w:r w:rsidRPr="00F56CA0">
        <w:rPr>
          <w:rFonts w:ascii="Garamond" w:hAnsi="Garamond"/>
          <w:i/>
        </w:rPr>
        <w:t>Kultur och imperialism</w:t>
      </w:r>
      <w:r>
        <w:rPr>
          <w:rFonts w:ascii="Garamond" w:hAnsi="Garamond"/>
        </w:rPr>
        <w:t>, Ordfront: Stockholm 1995, s. 54  - 68</w:t>
      </w:r>
    </w:p>
    <w:p w:rsidR="00F56CA0" w:rsidRDefault="00F56CA0" w:rsidP="003F1FC9">
      <w:pPr>
        <w:spacing w:after="0" w:line="240" w:lineRule="auto"/>
        <w:rPr>
          <w:rFonts w:ascii="Garamond" w:hAnsi="Garamond"/>
        </w:rPr>
      </w:pPr>
    </w:p>
    <w:p w:rsidR="00F56CA0" w:rsidRDefault="00F56CA0" w:rsidP="003F1FC9">
      <w:pPr>
        <w:spacing w:after="0" w:line="240" w:lineRule="auto"/>
        <w:rPr>
          <w:rFonts w:ascii="Garamond" w:hAnsi="Garamond"/>
          <w:lang w:val="en-US"/>
        </w:rPr>
      </w:pPr>
      <w:r w:rsidRPr="00F56CA0">
        <w:rPr>
          <w:rFonts w:ascii="Garamond" w:hAnsi="Garamond"/>
          <w:lang w:val="en-US"/>
        </w:rPr>
        <w:t>Soskice, Jane</w:t>
      </w:r>
      <w:r w:rsidR="004A5C9C">
        <w:rPr>
          <w:rFonts w:ascii="Garamond" w:hAnsi="Garamond"/>
          <w:lang w:val="en-US"/>
        </w:rPr>
        <w:t>t</w:t>
      </w:r>
      <w:r w:rsidR="00BD2EB0">
        <w:rPr>
          <w:rFonts w:ascii="Garamond" w:hAnsi="Garamond"/>
          <w:lang w:val="en-US"/>
        </w:rPr>
        <w:t xml:space="preserve"> </w:t>
      </w:r>
      <w:bookmarkStart w:id="0" w:name="_GoBack"/>
      <w:bookmarkEnd w:id="0"/>
      <w:r w:rsidR="00BD2EB0" w:rsidRPr="00BD2EB0">
        <w:rPr>
          <w:rFonts w:ascii="Garamond" w:hAnsi="Garamond"/>
          <w:lang w:val="en-US"/>
        </w:rPr>
        <w:t xml:space="preserve"> </w:t>
      </w:r>
      <w:r w:rsidR="00BD2EB0" w:rsidRPr="00F56CA0">
        <w:rPr>
          <w:rFonts w:ascii="Garamond" w:hAnsi="Garamond"/>
          <w:lang w:val="en-US"/>
        </w:rPr>
        <w:t>Martin</w:t>
      </w:r>
      <w:r w:rsidR="004A5C9C">
        <w:rPr>
          <w:rFonts w:ascii="Garamond" w:hAnsi="Garamond"/>
          <w:lang w:val="en-US"/>
        </w:rPr>
        <w:t>, kap.1,</w:t>
      </w:r>
      <w:r w:rsidRPr="00F56CA0">
        <w:rPr>
          <w:rFonts w:ascii="Garamond" w:hAnsi="Garamond"/>
          <w:lang w:val="en-US"/>
        </w:rPr>
        <w:t>”Classical Accounts of Metaphor”, kap</w:t>
      </w:r>
      <w:r w:rsidR="004A5C9C">
        <w:rPr>
          <w:rFonts w:ascii="Garamond" w:hAnsi="Garamond"/>
          <w:lang w:val="en-US"/>
        </w:rPr>
        <w:t>.</w:t>
      </w:r>
      <w:r w:rsidRPr="00F56CA0">
        <w:rPr>
          <w:rFonts w:ascii="Garamond" w:hAnsi="Garamond"/>
          <w:lang w:val="en-US"/>
        </w:rPr>
        <w:t xml:space="preserve"> 2, ”Problems of definition”, kap. </w:t>
      </w:r>
      <w:r>
        <w:rPr>
          <w:rFonts w:ascii="Garamond" w:hAnsi="Garamond"/>
          <w:lang w:val="en-US"/>
        </w:rPr>
        <w:t xml:space="preserve">3, “Theories of Metaphor”, kap. 4 “Metaphor amongst Tropes, kap. 5 “Metaphor and ‘Word proper’”, i förf.s </w:t>
      </w:r>
      <w:r w:rsidRPr="004A5C9C">
        <w:rPr>
          <w:rFonts w:ascii="Garamond" w:hAnsi="Garamond"/>
          <w:i/>
          <w:lang w:val="en-US"/>
        </w:rPr>
        <w:t>Metaphor and Religious Language</w:t>
      </w:r>
      <w:r w:rsidR="004A5C9C">
        <w:rPr>
          <w:rFonts w:ascii="Garamond" w:hAnsi="Garamond"/>
          <w:lang w:val="en-US"/>
        </w:rPr>
        <w:t>, Clarendon Press, Oxford 1986</w:t>
      </w:r>
    </w:p>
    <w:p w:rsidR="004A5C9C" w:rsidRDefault="004A5C9C" w:rsidP="003F1FC9">
      <w:pPr>
        <w:spacing w:after="0" w:line="240" w:lineRule="auto"/>
        <w:rPr>
          <w:rFonts w:ascii="Garamond" w:hAnsi="Garamond"/>
          <w:lang w:val="en-US"/>
        </w:rPr>
      </w:pPr>
    </w:p>
    <w:p w:rsidR="004A5C9C" w:rsidRDefault="004A5C9C" w:rsidP="003F1FC9">
      <w:pPr>
        <w:spacing w:after="0" w:line="240" w:lineRule="auto"/>
        <w:rPr>
          <w:rFonts w:ascii="Garamond" w:hAnsi="Garamond"/>
        </w:rPr>
      </w:pPr>
      <w:r w:rsidRPr="004A5C9C">
        <w:rPr>
          <w:rFonts w:ascii="Garamond" w:hAnsi="Garamond"/>
        </w:rPr>
        <w:t xml:space="preserve">Showalter. Elaine, “Den feministiska kritiken </w:t>
      </w:r>
      <w:r>
        <w:rPr>
          <w:rFonts w:ascii="Garamond" w:hAnsi="Garamond"/>
        </w:rPr>
        <w:t>i</w:t>
      </w:r>
      <w:r w:rsidRPr="004A5C9C">
        <w:rPr>
          <w:rFonts w:ascii="Garamond" w:hAnsi="Garamond"/>
        </w:rPr>
        <w:t xml:space="preserve"> vildmarken”, </w:t>
      </w:r>
      <w:r>
        <w:rPr>
          <w:rFonts w:ascii="Garamond" w:hAnsi="Garamond"/>
        </w:rPr>
        <w:t>i</w:t>
      </w:r>
      <w:r w:rsidRPr="004A5C9C">
        <w:rPr>
          <w:rFonts w:ascii="Garamond" w:hAnsi="Garamond"/>
        </w:rPr>
        <w:t xml:space="preserve"> </w:t>
      </w:r>
      <w:r w:rsidRPr="004A5C9C">
        <w:rPr>
          <w:rFonts w:ascii="Garamond" w:hAnsi="Garamond"/>
          <w:i/>
        </w:rPr>
        <w:t>Modern litteraturteori II</w:t>
      </w:r>
      <w:r w:rsidR="00BD2EB0">
        <w:rPr>
          <w:rFonts w:ascii="Garamond" w:hAnsi="Garamond"/>
        </w:rPr>
        <w:t xml:space="preserve">, </w:t>
      </w:r>
      <w:r w:rsidRPr="004A5C9C">
        <w:rPr>
          <w:rFonts w:ascii="Garamond" w:hAnsi="Garamond"/>
        </w:rPr>
        <w:t xml:space="preserve"> </w:t>
      </w:r>
      <w:r w:rsidR="0086496E">
        <w:rPr>
          <w:rFonts w:ascii="Garamond" w:hAnsi="Garamond"/>
        </w:rPr>
        <w:t xml:space="preserve">Lund: Studentlitteratur 1991/1993 ISBN 91-44-33111-8, </w:t>
      </w:r>
      <w:r w:rsidRPr="004A5C9C">
        <w:rPr>
          <w:rFonts w:ascii="Garamond" w:hAnsi="Garamond"/>
        </w:rPr>
        <w:t>s 227 – 259</w:t>
      </w:r>
    </w:p>
    <w:p w:rsidR="004A5C9C" w:rsidRDefault="004A5C9C" w:rsidP="003F1FC9">
      <w:pPr>
        <w:spacing w:after="0" w:line="240" w:lineRule="auto"/>
        <w:rPr>
          <w:rFonts w:ascii="Garamond" w:hAnsi="Garamond"/>
        </w:rPr>
      </w:pPr>
    </w:p>
    <w:p w:rsidR="004A5C9C" w:rsidRPr="004A5C9C" w:rsidRDefault="004A5C9C" w:rsidP="003F1FC9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Sklovskij, Viktor. ”Konsten som grepp”, i </w:t>
      </w:r>
      <w:r w:rsidRPr="004A5C9C">
        <w:rPr>
          <w:rFonts w:ascii="Garamond" w:hAnsi="Garamond"/>
          <w:i/>
        </w:rPr>
        <w:t>Modern litteraturteori I</w:t>
      </w:r>
      <w:r>
        <w:rPr>
          <w:rFonts w:ascii="Garamond" w:hAnsi="Garamond"/>
          <w:i/>
        </w:rPr>
        <w:t xml:space="preserve">, </w:t>
      </w:r>
      <w:r w:rsidR="0086496E" w:rsidRPr="0086496E">
        <w:rPr>
          <w:rFonts w:ascii="Garamond" w:hAnsi="Garamond"/>
        </w:rPr>
        <w:t>Lund:</w:t>
      </w:r>
      <w:r w:rsidR="0086496E">
        <w:rPr>
          <w:rFonts w:ascii="Garamond" w:hAnsi="Garamond"/>
        </w:rPr>
        <w:t xml:space="preserve"> </w:t>
      </w:r>
      <w:r w:rsidR="0086496E" w:rsidRPr="0086496E">
        <w:rPr>
          <w:rFonts w:ascii="Garamond" w:hAnsi="Garamond"/>
        </w:rPr>
        <w:t>Studentlitteratur</w:t>
      </w:r>
      <w:r w:rsidR="0086496E">
        <w:rPr>
          <w:rFonts w:ascii="Garamond" w:hAnsi="Garamond"/>
        </w:rPr>
        <w:t xml:space="preserve"> </w:t>
      </w:r>
      <w:r w:rsidR="0086496E" w:rsidRPr="0086496E">
        <w:rPr>
          <w:rFonts w:ascii="Garamond" w:hAnsi="Garamond"/>
        </w:rPr>
        <w:t>1992/1993</w:t>
      </w:r>
      <w:r w:rsidR="00F21147">
        <w:rPr>
          <w:rFonts w:ascii="Garamond" w:hAnsi="Garamond"/>
        </w:rPr>
        <w:t xml:space="preserve">, ISBN 91-44-33102-9, </w:t>
      </w:r>
      <w:r w:rsidRPr="0086496E">
        <w:rPr>
          <w:rFonts w:ascii="Garamond" w:hAnsi="Garamond"/>
        </w:rPr>
        <w:t>s</w:t>
      </w:r>
      <w:r w:rsidRPr="004A5C9C">
        <w:rPr>
          <w:rFonts w:ascii="Garamond" w:hAnsi="Garamond"/>
        </w:rPr>
        <w:t>. 15 - 31</w:t>
      </w:r>
    </w:p>
    <w:p w:rsidR="004A5C9C" w:rsidRDefault="004A5C9C" w:rsidP="003F1FC9">
      <w:pPr>
        <w:spacing w:after="0" w:line="240" w:lineRule="auto"/>
        <w:rPr>
          <w:rFonts w:ascii="Garamond" w:hAnsi="Garamond"/>
        </w:rPr>
      </w:pPr>
    </w:p>
    <w:p w:rsidR="004A5C9C" w:rsidRPr="004A5C9C" w:rsidRDefault="004A5C9C" w:rsidP="003F1FC9">
      <w:pPr>
        <w:spacing w:after="0" w:line="240" w:lineRule="auto"/>
        <w:rPr>
          <w:rFonts w:ascii="Garamond" w:hAnsi="Garamond"/>
        </w:rPr>
      </w:pPr>
    </w:p>
    <w:p w:rsidR="004A5C9C" w:rsidRPr="004A5C9C" w:rsidRDefault="004A5C9C" w:rsidP="003F1FC9">
      <w:pPr>
        <w:spacing w:after="0" w:line="240" w:lineRule="auto"/>
        <w:rPr>
          <w:rFonts w:ascii="Garamond" w:hAnsi="Garamond"/>
        </w:rPr>
      </w:pPr>
    </w:p>
    <w:p w:rsidR="004A5C9C" w:rsidRPr="004A5C9C" w:rsidRDefault="004A5C9C" w:rsidP="003F1FC9">
      <w:pPr>
        <w:spacing w:after="0" w:line="240" w:lineRule="auto"/>
        <w:rPr>
          <w:rFonts w:ascii="Garamond" w:hAnsi="Garamond"/>
        </w:rPr>
      </w:pPr>
    </w:p>
    <w:p w:rsidR="00F56CA0" w:rsidRPr="004A5C9C" w:rsidRDefault="00F56CA0" w:rsidP="003F1FC9">
      <w:pPr>
        <w:spacing w:after="0" w:line="240" w:lineRule="auto"/>
        <w:rPr>
          <w:rFonts w:ascii="Garamond" w:hAnsi="Garamond"/>
        </w:rPr>
      </w:pPr>
    </w:p>
    <w:p w:rsidR="00F56CA0" w:rsidRPr="004A5C9C" w:rsidRDefault="00F56CA0" w:rsidP="003F1FC9">
      <w:pPr>
        <w:spacing w:after="0" w:line="240" w:lineRule="auto"/>
        <w:rPr>
          <w:rFonts w:ascii="Garamond" w:hAnsi="Garamond"/>
        </w:rPr>
      </w:pPr>
    </w:p>
    <w:p w:rsidR="00F56CA0" w:rsidRPr="004A5C9C" w:rsidRDefault="00F56CA0" w:rsidP="003F1FC9">
      <w:pPr>
        <w:spacing w:after="0" w:line="240" w:lineRule="auto"/>
        <w:rPr>
          <w:rFonts w:ascii="Garamond" w:hAnsi="Garamond"/>
        </w:rPr>
      </w:pPr>
    </w:p>
    <w:p w:rsidR="00F56CA0" w:rsidRPr="004A5C9C" w:rsidRDefault="00F56CA0" w:rsidP="003F1FC9">
      <w:pPr>
        <w:spacing w:after="0" w:line="240" w:lineRule="auto"/>
        <w:rPr>
          <w:rFonts w:ascii="Garamond" w:hAnsi="Garamond"/>
        </w:rPr>
      </w:pPr>
    </w:p>
    <w:p w:rsidR="00F56CA0" w:rsidRPr="004A5C9C" w:rsidRDefault="00F56CA0" w:rsidP="003F1FC9">
      <w:pPr>
        <w:spacing w:after="0" w:line="240" w:lineRule="auto"/>
        <w:rPr>
          <w:rFonts w:ascii="Garamond" w:hAnsi="Garamond"/>
        </w:rPr>
      </w:pPr>
    </w:p>
    <w:p w:rsidR="000822DA" w:rsidRPr="004A5C9C" w:rsidRDefault="000822DA" w:rsidP="003F1FC9">
      <w:pPr>
        <w:spacing w:after="0" w:line="240" w:lineRule="auto"/>
        <w:rPr>
          <w:rFonts w:ascii="Garamond" w:hAnsi="Garamond"/>
        </w:rPr>
      </w:pPr>
    </w:p>
    <w:p w:rsidR="000822DA" w:rsidRPr="004A5C9C" w:rsidRDefault="000822DA" w:rsidP="003F1FC9">
      <w:pPr>
        <w:spacing w:after="0" w:line="240" w:lineRule="auto"/>
        <w:rPr>
          <w:rFonts w:ascii="Garamond" w:hAnsi="Garamond"/>
        </w:rPr>
      </w:pPr>
    </w:p>
    <w:p w:rsidR="000822DA" w:rsidRPr="004A5C9C" w:rsidRDefault="000822DA" w:rsidP="003F1FC9">
      <w:pPr>
        <w:spacing w:after="0" w:line="240" w:lineRule="auto"/>
        <w:rPr>
          <w:rFonts w:ascii="Garamond" w:hAnsi="Garamond"/>
        </w:rPr>
      </w:pPr>
    </w:p>
    <w:p w:rsidR="000822DA" w:rsidRPr="004A5C9C" w:rsidRDefault="000822DA" w:rsidP="003F1FC9">
      <w:pPr>
        <w:spacing w:after="0" w:line="240" w:lineRule="auto"/>
        <w:rPr>
          <w:rFonts w:ascii="Garamond" w:hAnsi="Garamond"/>
        </w:rPr>
      </w:pPr>
    </w:p>
    <w:p w:rsidR="000822DA" w:rsidRPr="004A5C9C" w:rsidRDefault="000822DA" w:rsidP="003F1FC9">
      <w:pPr>
        <w:spacing w:after="0" w:line="240" w:lineRule="auto"/>
        <w:rPr>
          <w:rFonts w:ascii="Garamond" w:hAnsi="Garamond"/>
        </w:rPr>
      </w:pPr>
    </w:p>
    <w:p w:rsidR="003F1FC9" w:rsidRPr="004A5C9C" w:rsidRDefault="003F1FC9" w:rsidP="003F1FC9">
      <w:pPr>
        <w:spacing w:after="0" w:line="240" w:lineRule="auto"/>
        <w:rPr>
          <w:rFonts w:ascii="Garamond" w:hAnsi="Garamond"/>
        </w:rPr>
      </w:pPr>
    </w:p>
    <w:p w:rsidR="003F1FC9" w:rsidRPr="004A5C9C" w:rsidRDefault="003F1FC9" w:rsidP="003F1FC9">
      <w:pPr>
        <w:spacing w:after="0" w:line="240" w:lineRule="auto"/>
        <w:rPr>
          <w:rFonts w:ascii="Garamond" w:hAnsi="Garamond"/>
        </w:rPr>
      </w:pPr>
    </w:p>
    <w:sectPr w:rsidR="003F1FC9" w:rsidRPr="004A5C9C" w:rsidSect="00890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7C45FF"/>
    <w:rsid w:val="000822DA"/>
    <w:rsid w:val="00335B22"/>
    <w:rsid w:val="003F1FC9"/>
    <w:rsid w:val="004A5C9C"/>
    <w:rsid w:val="00670D5E"/>
    <w:rsid w:val="007C45FF"/>
    <w:rsid w:val="0086496E"/>
    <w:rsid w:val="00890700"/>
    <w:rsid w:val="00BD1B66"/>
    <w:rsid w:val="00BD2EB0"/>
    <w:rsid w:val="00F21147"/>
    <w:rsid w:val="00F5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70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822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822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xists.org/svenska/benjamin/1936/konstverket.h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Haettner Aurelius</dc:creator>
  <cp:lastModifiedBy>kans-esi</cp:lastModifiedBy>
  <cp:revision>2</cp:revision>
  <dcterms:created xsi:type="dcterms:W3CDTF">2013-10-08T11:57:00Z</dcterms:created>
  <dcterms:modified xsi:type="dcterms:W3CDTF">2013-10-08T11:57:00Z</dcterms:modified>
</cp:coreProperties>
</file>