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A2F6" w14:textId="6F7E7865" w:rsidR="009571A2" w:rsidRDefault="009571A2" w:rsidP="009571A2">
      <w:pPr>
        <w:rPr>
          <w:rFonts w:ascii="Times New Roman" w:hAnsi="Times New Roman" w:cs="Times New Roman"/>
          <w:sz w:val="28"/>
          <w:szCs w:val="28"/>
        </w:rPr>
      </w:pPr>
      <w:r w:rsidRPr="00881402">
        <w:rPr>
          <w:rFonts w:ascii="Times New Roman" w:hAnsi="Times New Roman" w:cs="Times New Roman"/>
          <w:sz w:val="28"/>
          <w:szCs w:val="28"/>
        </w:rPr>
        <w:t>LIVA19: Litterära perspektiv på sjukdom och död</w:t>
      </w:r>
      <w:r w:rsidR="0049264F">
        <w:rPr>
          <w:rFonts w:ascii="Times New Roman" w:hAnsi="Times New Roman" w:cs="Times New Roman"/>
          <w:sz w:val="28"/>
          <w:szCs w:val="28"/>
        </w:rPr>
        <w:tab/>
      </w:r>
      <w:r w:rsidR="0049264F">
        <w:rPr>
          <w:rFonts w:ascii="Times New Roman" w:hAnsi="Times New Roman" w:cs="Times New Roman"/>
          <w:sz w:val="28"/>
          <w:szCs w:val="28"/>
        </w:rPr>
        <w:tab/>
        <w:t>VT21</w:t>
      </w:r>
    </w:p>
    <w:p w14:paraId="1E7F4189" w14:textId="4EB629DF" w:rsidR="0049264F" w:rsidRDefault="0049264F" w:rsidP="0095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Litteraturlista</w:t>
      </w:r>
    </w:p>
    <w:p w14:paraId="37000D98" w14:textId="77777777" w:rsidR="0049264F" w:rsidRDefault="0049264F" w:rsidP="009571A2">
      <w:pPr>
        <w:rPr>
          <w:rFonts w:ascii="Times New Roman" w:hAnsi="Times New Roman"/>
        </w:rPr>
      </w:pPr>
    </w:p>
    <w:p w14:paraId="3D71311F" w14:textId="14C725C1" w:rsidR="0049264F" w:rsidRPr="0049264F" w:rsidRDefault="0049264F" w:rsidP="009571A2">
      <w:pPr>
        <w:rPr>
          <w:b/>
          <w:bCs/>
        </w:rPr>
      </w:pPr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 xml:space="preserve">pråk- och litteraturcentrum </w:t>
      </w:r>
      <w:r w:rsidRPr="00341174">
        <w:rPr>
          <w:rFonts w:ascii="Times New Roman" w:hAnsi="Times New Roman"/>
        </w:rPr>
        <w:t>8.12.20</w:t>
      </w:r>
    </w:p>
    <w:p w14:paraId="3CA38095" w14:textId="77777777" w:rsidR="009571A2" w:rsidRPr="00881402" w:rsidRDefault="009571A2" w:rsidP="009263DC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90BF32A" w14:textId="0F6C9561" w:rsidR="009263DC" w:rsidRDefault="009263DC" w:rsidP="009263D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1402">
        <w:rPr>
          <w:rFonts w:ascii="Times New Roman" w:hAnsi="Times New Roman" w:cs="Times New Roman"/>
          <w:b/>
          <w:bCs/>
          <w:sz w:val="24"/>
          <w:szCs w:val="24"/>
        </w:rPr>
        <w:t>Skönlitteratur</w:t>
      </w:r>
      <w:r w:rsidR="00BC6167"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B5A6B" w14:textId="77777777" w:rsidR="00881402" w:rsidRPr="00881402" w:rsidRDefault="00881402" w:rsidP="00881402">
      <w:pPr>
        <w:pStyle w:val="Liststycke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C46E1" w14:textId="60A61B5A" w:rsidR="009263DC" w:rsidRPr="00881402" w:rsidRDefault="009263DC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Didion, Joan.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A Year of Magical Thinking</w:t>
      </w:r>
      <w:r w:rsidR="00FE09DB" w:rsidRPr="0088140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0A4467" w:rsidRPr="00881402">
        <w:rPr>
          <w:rFonts w:ascii="Times New Roman" w:hAnsi="Times New Roman" w:cs="Times New Roman"/>
          <w:i/>
          <w:iCs/>
          <w:sz w:val="24"/>
          <w:szCs w:val="24"/>
        </w:rPr>
        <w:t>Ett år av magiskt tänkande</w:t>
      </w:r>
      <w:r w:rsidR="009619AE" w:rsidRPr="00881402">
        <w:rPr>
          <w:rFonts w:ascii="Times New Roman" w:hAnsi="Times New Roman" w:cs="Times New Roman"/>
          <w:sz w:val="24"/>
          <w:szCs w:val="24"/>
        </w:rPr>
        <w:t xml:space="preserve">, Fourth estate, </w:t>
      </w:r>
      <w:r w:rsidR="006B0B80" w:rsidRPr="00881402">
        <w:rPr>
          <w:rFonts w:ascii="Times New Roman" w:hAnsi="Times New Roman" w:cs="Times New Roman"/>
          <w:sz w:val="24"/>
          <w:szCs w:val="24"/>
        </w:rPr>
        <w:t>2005</w:t>
      </w:r>
      <w:r w:rsidR="003F5905" w:rsidRPr="00881402">
        <w:rPr>
          <w:rFonts w:ascii="Times New Roman" w:hAnsi="Times New Roman" w:cs="Times New Roman"/>
          <w:sz w:val="24"/>
          <w:szCs w:val="24"/>
        </w:rPr>
        <w:t xml:space="preserve"> resp. Atlas </w:t>
      </w:r>
      <w:r w:rsidR="006B0B80" w:rsidRPr="00881402">
        <w:rPr>
          <w:rFonts w:ascii="Times New Roman" w:hAnsi="Times New Roman" w:cs="Times New Roman"/>
          <w:sz w:val="24"/>
          <w:szCs w:val="24"/>
        </w:rPr>
        <w:t>2006.</w:t>
      </w:r>
      <w:r w:rsidRPr="00881402">
        <w:rPr>
          <w:rFonts w:ascii="Times New Roman" w:hAnsi="Times New Roman" w:cs="Times New Roman"/>
          <w:sz w:val="24"/>
          <w:szCs w:val="24"/>
        </w:rPr>
        <w:t xml:space="preserve"> Finns på engelska och svenska</w:t>
      </w:r>
      <w:r w:rsidR="00FE09DB" w:rsidRPr="00881402">
        <w:rPr>
          <w:rFonts w:ascii="Times New Roman" w:hAnsi="Times New Roman" w:cs="Times New Roman"/>
          <w:sz w:val="24"/>
          <w:szCs w:val="24"/>
        </w:rPr>
        <w:t>, valfri utgåva</w:t>
      </w:r>
      <w:r w:rsidRPr="00881402">
        <w:rPr>
          <w:rFonts w:ascii="Times New Roman" w:hAnsi="Times New Roman" w:cs="Times New Roman"/>
          <w:sz w:val="24"/>
          <w:szCs w:val="24"/>
        </w:rPr>
        <w:t>.</w:t>
      </w:r>
      <w:r w:rsidR="00D837EF" w:rsidRPr="00881402">
        <w:rPr>
          <w:rFonts w:ascii="Times New Roman" w:hAnsi="Times New Roman" w:cs="Times New Roman"/>
          <w:sz w:val="24"/>
          <w:szCs w:val="24"/>
        </w:rPr>
        <w:t xml:space="preserve"> (250 s.)</w:t>
      </w:r>
    </w:p>
    <w:p w14:paraId="1C4D7159" w14:textId="597C6578" w:rsidR="009263DC" w:rsidRPr="00881402" w:rsidRDefault="009263DC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>Enquist, Per Olo</w:t>
      </w:r>
      <w:r w:rsidR="006D7675">
        <w:rPr>
          <w:rFonts w:ascii="Times New Roman" w:hAnsi="Times New Roman" w:cs="Times New Roman"/>
          <w:sz w:val="24"/>
          <w:szCs w:val="24"/>
        </w:rPr>
        <w:t>v</w:t>
      </w:r>
      <w:r w:rsidRPr="00881402">
        <w:rPr>
          <w:rFonts w:ascii="Times New Roman" w:hAnsi="Times New Roman" w:cs="Times New Roman"/>
          <w:sz w:val="24"/>
          <w:szCs w:val="24"/>
        </w:rPr>
        <w:t xml:space="preserve">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Boken om Blanche och Marie</w:t>
      </w:r>
      <w:r w:rsidRPr="00881402">
        <w:rPr>
          <w:rFonts w:ascii="Times New Roman" w:hAnsi="Times New Roman" w:cs="Times New Roman"/>
          <w:sz w:val="24"/>
          <w:szCs w:val="24"/>
        </w:rPr>
        <w:t>.</w:t>
      </w:r>
      <w:r w:rsidR="003943D0" w:rsidRPr="00881402">
        <w:rPr>
          <w:rFonts w:ascii="Times New Roman" w:hAnsi="Times New Roman" w:cs="Times New Roman"/>
          <w:sz w:val="24"/>
          <w:szCs w:val="24"/>
        </w:rPr>
        <w:t xml:space="preserve"> Stockholm: Norstedts</w:t>
      </w:r>
      <w:r w:rsidR="00EE733A" w:rsidRPr="00881402">
        <w:rPr>
          <w:rFonts w:ascii="Times New Roman" w:hAnsi="Times New Roman" w:cs="Times New Roman"/>
          <w:sz w:val="24"/>
          <w:szCs w:val="24"/>
        </w:rPr>
        <w:t>,</w:t>
      </w:r>
      <w:r w:rsidR="003943D0" w:rsidRPr="00881402">
        <w:rPr>
          <w:rFonts w:ascii="Times New Roman" w:hAnsi="Times New Roman" w:cs="Times New Roman"/>
          <w:sz w:val="24"/>
          <w:szCs w:val="24"/>
        </w:rPr>
        <w:t xml:space="preserve"> 2004 (250 s.)</w:t>
      </w:r>
    </w:p>
    <w:p w14:paraId="6E272862" w14:textId="6D2FA9BC" w:rsidR="00021036" w:rsidRPr="00881402" w:rsidRDefault="00021036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="006B590E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lbruch, Wolf. </w:t>
      </w:r>
      <w:r w:rsidR="00F91FBF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Duck, Death and the Tulip</w:t>
      </w:r>
      <w:r w:rsidR="001D56B4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783E79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83E79" w:rsidRPr="00881402">
        <w:rPr>
          <w:rFonts w:ascii="Times New Roman" w:hAnsi="Times New Roman" w:cs="Times New Roman"/>
          <w:sz w:val="24"/>
          <w:szCs w:val="24"/>
          <w:lang w:val="en-GB"/>
        </w:rPr>
        <w:t>Gecko Press, 2008. (38 s.)</w:t>
      </w:r>
    </w:p>
    <w:p w14:paraId="37E159AE" w14:textId="77777777" w:rsidR="00F740AB" w:rsidRPr="00881402" w:rsidRDefault="00F740AB" w:rsidP="00F740A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Hemon, Aleksandar. “The Aquarium. A child’s isolating illness”.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New Yorker 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2011, </w:t>
      </w:r>
      <w:hyperlink r:id="rId7" w:history="1">
        <w:r w:rsidRPr="00881402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https://www.newyorker.com/magazine/2011/06/13/the-aquarium</w:t>
        </w:r>
      </w:hyperlink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(14 s.)</w:t>
      </w:r>
    </w:p>
    <w:p w14:paraId="41CE1B40" w14:textId="77777777" w:rsidR="00B60D80" w:rsidRPr="00881402" w:rsidRDefault="00B60D80" w:rsidP="00B60D8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Hole, Stian.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Annas himmel</w:t>
      </w:r>
      <w:r w:rsidRPr="00881402">
        <w:rPr>
          <w:rFonts w:ascii="Times New Roman" w:hAnsi="Times New Roman" w:cs="Times New Roman"/>
          <w:sz w:val="24"/>
          <w:szCs w:val="24"/>
        </w:rPr>
        <w:t>. Stockholm: Alfabeta, 2013 (42 s.)</w:t>
      </w:r>
    </w:p>
    <w:p w14:paraId="5B3A292C" w14:textId="5CC60E8B" w:rsidR="00F740AB" w:rsidRPr="00881402" w:rsidRDefault="00F740AB" w:rsidP="00F740A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881402">
        <w:rPr>
          <w:rFonts w:ascii="Times New Roman" w:hAnsi="Times New Roman" w:cs="Times New Roman"/>
          <w:sz w:val="24"/>
          <w:szCs w:val="24"/>
          <w:lang w:val="nb-NO"/>
        </w:rPr>
        <w:t xml:space="preserve">Holmqvist, Ninni. ”Hud”, i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nb-NO"/>
        </w:rPr>
        <w:t>Biroller</w:t>
      </w:r>
      <w:r w:rsidR="00C537FE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881402">
        <w:rPr>
          <w:rFonts w:ascii="Times New Roman" w:hAnsi="Times New Roman" w:cs="Times New Roman"/>
          <w:sz w:val="24"/>
          <w:szCs w:val="24"/>
          <w:lang w:val="nb-NO"/>
        </w:rPr>
        <w:t xml:space="preserve"> Stockholm: Norstedts 2002 (5 s.)</w:t>
      </w:r>
    </w:p>
    <w:p w14:paraId="5C0B2476" w14:textId="3DE5872B" w:rsidR="00C465E1" w:rsidRPr="00881402" w:rsidRDefault="00C465E1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Lindgren, Barbro.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Titta Max grav</w:t>
      </w:r>
      <w:r w:rsidRPr="00881402">
        <w:rPr>
          <w:rFonts w:ascii="Times New Roman" w:hAnsi="Times New Roman" w:cs="Times New Roman"/>
          <w:sz w:val="24"/>
          <w:szCs w:val="24"/>
        </w:rPr>
        <w:t>.</w:t>
      </w:r>
      <w:r w:rsidR="00B47E0A" w:rsidRPr="00881402">
        <w:rPr>
          <w:rFonts w:ascii="Times New Roman" w:hAnsi="Times New Roman" w:cs="Times New Roman"/>
          <w:sz w:val="24"/>
          <w:szCs w:val="24"/>
        </w:rPr>
        <w:t xml:space="preserve"> Stockholm: Karneval, 2013</w:t>
      </w:r>
      <w:r w:rsidR="00B859A6" w:rsidRPr="00881402">
        <w:rPr>
          <w:rFonts w:ascii="Times New Roman" w:hAnsi="Times New Roman" w:cs="Times New Roman"/>
          <w:sz w:val="24"/>
          <w:szCs w:val="24"/>
        </w:rPr>
        <w:t xml:space="preserve"> (37 s.)</w:t>
      </w:r>
    </w:p>
    <w:p w14:paraId="31C119EC" w14:textId="42AC0365" w:rsidR="009263DC" w:rsidRPr="00881402" w:rsidRDefault="009263DC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Malmsten, Bodil.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Det här är hjärtat</w:t>
      </w:r>
      <w:r w:rsidR="003547B8" w:rsidRPr="00881402">
        <w:rPr>
          <w:rFonts w:ascii="Times New Roman" w:hAnsi="Times New Roman" w:cs="Times New Roman"/>
          <w:sz w:val="24"/>
          <w:szCs w:val="24"/>
        </w:rPr>
        <w:t>. Stockholm: Rönne</w:t>
      </w:r>
      <w:r w:rsidR="00C34136" w:rsidRPr="00881402">
        <w:rPr>
          <w:rFonts w:ascii="Times New Roman" w:hAnsi="Times New Roman" w:cs="Times New Roman"/>
          <w:sz w:val="24"/>
          <w:szCs w:val="24"/>
        </w:rPr>
        <w:t>l</w:t>
      </w:r>
      <w:r w:rsidR="003547B8" w:rsidRPr="00881402">
        <w:rPr>
          <w:rFonts w:ascii="Times New Roman" w:hAnsi="Times New Roman" w:cs="Times New Roman"/>
          <w:sz w:val="24"/>
          <w:szCs w:val="24"/>
        </w:rPr>
        <w:t>ls antikvariat/Bonniers, 2015 (70 s.)</w:t>
      </w:r>
    </w:p>
    <w:p w14:paraId="2951F0D5" w14:textId="7AC40919" w:rsidR="00C62ED9" w:rsidRPr="00881402" w:rsidRDefault="00C62ED9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Nilsson, Isabella.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Nonsensprinsessans dagbok</w:t>
      </w:r>
      <w:r w:rsidR="00C537FE">
        <w:rPr>
          <w:rFonts w:ascii="Times New Roman" w:hAnsi="Times New Roman" w:cs="Times New Roman"/>
          <w:sz w:val="24"/>
          <w:szCs w:val="24"/>
        </w:rPr>
        <w:t>.</w:t>
      </w:r>
      <w:r w:rsidR="00EE733A" w:rsidRPr="00881402">
        <w:rPr>
          <w:rFonts w:ascii="Times New Roman" w:hAnsi="Times New Roman" w:cs="Times New Roman"/>
          <w:sz w:val="24"/>
          <w:szCs w:val="24"/>
        </w:rPr>
        <w:t xml:space="preserve"> Lund: ellerströms</w:t>
      </w:r>
      <w:r w:rsidR="0072444D" w:rsidRPr="00881402">
        <w:rPr>
          <w:rFonts w:ascii="Times New Roman" w:hAnsi="Times New Roman" w:cs="Times New Roman"/>
          <w:sz w:val="24"/>
          <w:szCs w:val="24"/>
        </w:rPr>
        <w:t>, 2018</w:t>
      </w:r>
      <w:r w:rsidR="00EE733A" w:rsidRPr="00881402">
        <w:rPr>
          <w:rFonts w:ascii="Times New Roman" w:hAnsi="Times New Roman" w:cs="Times New Roman"/>
          <w:sz w:val="24"/>
          <w:szCs w:val="24"/>
        </w:rPr>
        <w:t xml:space="preserve"> </w:t>
      </w:r>
      <w:r w:rsidR="0028377B" w:rsidRPr="00881402">
        <w:rPr>
          <w:rFonts w:ascii="Times New Roman" w:hAnsi="Times New Roman" w:cs="Times New Roman"/>
          <w:sz w:val="24"/>
          <w:szCs w:val="24"/>
        </w:rPr>
        <w:t>(165 s.)</w:t>
      </w:r>
    </w:p>
    <w:p w14:paraId="435EAAD3" w14:textId="7D4F7B05" w:rsidR="00AD1264" w:rsidRPr="00881402" w:rsidRDefault="009263DC" w:rsidP="00BC616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4185">
        <w:rPr>
          <w:rFonts w:ascii="Times New Roman" w:hAnsi="Times New Roman" w:cs="Times New Roman"/>
          <w:sz w:val="24"/>
          <w:szCs w:val="24"/>
          <w:lang w:val="en-GB"/>
        </w:rPr>
        <w:t xml:space="preserve">Roth, Philip. </w:t>
      </w:r>
      <w:r w:rsidRPr="001E4185">
        <w:rPr>
          <w:rFonts w:ascii="Times New Roman" w:hAnsi="Times New Roman" w:cs="Times New Roman"/>
          <w:i/>
          <w:iCs/>
          <w:sz w:val="24"/>
          <w:szCs w:val="24"/>
          <w:lang w:val="en-GB"/>
        </w:rPr>
        <w:t>Nemesis</w:t>
      </w:r>
      <w:r w:rsidR="00181863" w:rsidRPr="001E4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43F1" w:rsidRPr="001E4185">
        <w:rPr>
          <w:rFonts w:ascii="Times New Roman" w:hAnsi="Times New Roman" w:cs="Times New Roman"/>
          <w:sz w:val="24"/>
          <w:szCs w:val="24"/>
          <w:lang w:val="en-GB"/>
        </w:rPr>
        <w:t>Vintage</w:t>
      </w:r>
      <w:r w:rsidR="003939F4" w:rsidRPr="001E4185">
        <w:rPr>
          <w:rFonts w:ascii="Times New Roman" w:hAnsi="Times New Roman" w:cs="Times New Roman"/>
          <w:sz w:val="24"/>
          <w:szCs w:val="24"/>
          <w:lang w:val="en-GB"/>
        </w:rPr>
        <w:t>, 2010</w:t>
      </w:r>
      <w:r w:rsidR="001643F1" w:rsidRPr="001E4185">
        <w:rPr>
          <w:rFonts w:ascii="Times New Roman" w:hAnsi="Times New Roman" w:cs="Times New Roman"/>
          <w:sz w:val="24"/>
          <w:szCs w:val="24"/>
          <w:lang w:val="en-GB"/>
        </w:rPr>
        <w:t xml:space="preserve"> resp. </w:t>
      </w:r>
      <w:r w:rsidR="003939F4" w:rsidRPr="00881402">
        <w:rPr>
          <w:rFonts w:ascii="Times New Roman" w:hAnsi="Times New Roman" w:cs="Times New Roman"/>
          <w:sz w:val="24"/>
          <w:szCs w:val="24"/>
        </w:rPr>
        <w:t xml:space="preserve">Bonniers, </w:t>
      </w:r>
      <w:r w:rsidR="00B9059F" w:rsidRPr="00881402">
        <w:rPr>
          <w:rFonts w:ascii="Times New Roman" w:hAnsi="Times New Roman" w:cs="Times New Roman"/>
          <w:sz w:val="24"/>
          <w:szCs w:val="24"/>
        </w:rPr>
        <w:t>2015</w:t>
      </w:r>
      <w:r w:rsidR="005D3D91" w:rsidRPr="00881402">
        <w:rPr>
          <w:rFonts w:ascii="Times New Roman" w:hAnsi="Times New Roman" w:cs="Times New Roman"/>
          <w:sz w:val="24"/>
          <w:szCs w:val="24"/>
        </w:rPr>
        <w:t xml:space="preserve">. </w:t>
      </w:r>
      <w:r w:rsidRPr="00881402">
        <w:rPr>
          <w:rFonts w:ascii="Times New Roman" w:hAnsi="Times New Roman" w:cs="Times New Roman"/>
          <w:sz w:val="24"/>
          <w:szCs w:val="24"/>
        </w:rPr>
        <w:t>Finns på engelska och svenska</w:t>
      </w:r>
      <w:r w:rsidR="00C34136" w:rsidRPr="00881402">
        <w:rPr>
          <w:rFonts w:ascii="Times New Roman" w:hAnsi="Times New Roman" w:cs="Times New Roman"/>
          <w:sz w:val="24"/>
          <w:szCs w:val="24"/>
        </w:rPr>
        <w:t>, valfri utgåva</w:t>
      </w:r>
      <w:r w:rsidR="00667575" w:rsidRPr="00881402">
        <w:rPr>
          <w:rFonts w:ascii="Times New Roman" w:hAnsi="Times New Roman" w:cs="Times New Roman"/>
          <w:sz w:val="24"/>
          <w:szCs w:val="24"/>
        </w:rPr>
        <w:t xml:space="preserve"> (230 s.)</w:t>
      </w:r>
    </w:p>
    <w:p w14:paraId="66C85461" w14:textId="00C32E82" w:rsidR="00C34136" w:rsidRPr="00881402" w:rsidRDefault="00C34136" w:rsidP="00C341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Ruta, Matilda.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Ninna och sjukhusfåglarna</w:t>
      </w:r>
      <w:r w:rsidR="00C65266" w:rsidRPr="008814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E42D7" w:rsidRPr="00881402">
        <w:rPr>
          <w:rFonts w:ascii="Times New Roman" w:hAnsi="Times New Roman" w:cs="Times New Roman"/>
          <w:sz w:val="24"/>
          <w:szCs w:val="24"/>
        </w:rPr>
        <w:t>Stockholm: Natur och kultur, 2015 (</w:t>
      </w:r>
      <w:r w:rsidR="00D321B5" w:rsidRPr="00881402">
        <w:rPr>
          <w:rFonts w:ascii="Times New Roman" w:hAnsi="Times New Roman" w:cs="Times New Roman"/>
          <w:sz w:val="24"/>
          <w:szCs w:val="24"/>
        </w:rPr>
        <w:t>27 s.)</w:t>
      </w:r>
    </w:p>
    <w:p w14:paraId="236F4367" w14:textId="230E497C" w:rsidR="00B60D80" w:rsidRPr="0049264F" w:rsidRDefault="008D09F0" w:rsidP="0049264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Tolstoj, Lev,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Ivan Iljitjs död</w:t>
      </w:r>
      <w:r w:rsidR="00FF3795" w:rsidRPr="00881402">
        <w:rPr>
          <w:rFonts w:ascii="Times New Roman" w:hAnsi="Times New Roman" w:cs="Times New Roman"/>
          <w:sz w:val="24"/>
          <w:szCs w:val="24"/>
        </w:rPr>
        <w:t xml:space="preserve"> (1886). </w:t>
      </w:r>
      <w:r w:rsidR="00B14B68" w:rsidRPr="00881402">
        <w:rPr>
          <w:rFonts w:ascii="Times New Roman" w:hAnsi="Times New Roman" w:cs="Times New Roman"/>
          <w:sz w:val="24"/>
          <w:szCs w:val="24"/>
        </w:rPr>
        <w:t>Finns på svenska och många språk, valfri utgåva</w:t>
      </w:r>
      <w:r w:rsidR="005651B8" w:rsidRPr="00881402">
        <w:rPr>
          <w:rFonts w:ascii="Times New Roman" w:hAnsi="Times New Roman" w:cs="Times New Roman"/>
          <w:sz w:val="24"/>
          <w:szCs w:val="24"/>
        </w:rPr>
        <w:t xml:space="preserve"> (80 s.)</w:t>
      </w:r>
    </w:p>
    <w:p w14:paraId="7C06F174" w14:textId="03DF2A88" w:rsidR="0061554A" w:rsidRPr="00881402" w:rsidRDefault="009263DC" w:rsidP="002E70B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>Dikturval</w:t>
      </w:r>
      <w:r w:rsidR="00A53753" w:rsidRPr="00881402">
        <w:rPr>
          <w:rFonts w:ascii="Times New Roman" w:hAnsi="Times New Roman" w:cs="Times New Roman"/>
          <w:sz w:val="24"/>
          <w:szCs w:val="24"/>
        </w:rPr>
        <w:t xml:space="preserve">, </w:t>
      </w:r>
      <w:r w:rsidRPr="00881402">
        <w:rPr>
          <w:rFonts w:ascii="Times New Roman" w:hAnsi="Times New Roman" w:cs="Times New Roman"/>
          <w:sz w:val="24"/>
          <w:szCs w:val="24"/>
        </w:rPr>
        <w:t>poesi i dödsannonser</w:t>
      </w:r>
      <w:r w:rsidR="0028458E" w:rsidRPr="00881402">
        <w:rPr>
          <w:rFonts w:ascii="Times New Roman" w:hAnsi="Times New Roman" w:cs="Times New Roman"/>
          <w:sz w:val="24"/>
          <w:szCs w:val="24"/>
        </w:rPr>
        <w:t xml:space="preserve"> (30 s.)</w:t>
      </w:r>
    </w:p>
    <w:p w14:paraId="28B9A0C2" w14:textId="77777777" w:rsidR="0049264F" w:rsidRDefault="0049264F" w:rsidP="00E079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65F20" w14:textId="7625F1C9" w:rsidR="00F555CA" w:rsidRPr="00881402" w:rsidRDefault="007B6790" w:rsidP="00E079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402">
        <w:rPr>
          <w:rFonts w:ascii="Times New Roman" w:hAnsi="Times New Roman" w:cs="Times New Roman"/>
          <w:b/>
          <w:bCs/>
          <w:sz w:val="24"/>
          <w:szCs w:val="24"/>
        </w:rPr>
        <w:t>Summa sidor</w:t>
      </w:r>
      <w:r w:rsidR="005709FA"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 skönlitteratur</w:t>
      </w:r>
      <w:r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35374" w:rsidRPr="008814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2C28"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BF1" w:rsidRPr="0088140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35374" w:rsidRPr="00881402">
        <w:rPr>
          <w:rFonts w:ascii="Times New Roman" w:hAnsi="Times New Roman" w:cs="Times New Roman"/>
          <w:b/>
          <w:bCs/>
          <w:sz w:val="24"/>
          <w:szCs w:val="24"/>
        </w:rPr>
        <w:t>0 s.</w:t>
      </w:r>
    </w:p>
    <w:p w14:paraId="1B486CB1" w14:textId="77777777" w:rsidR="00ED14E5" w:rsidRPr="00881402" w:rsidRDefault="00ED14E5" w:rsidP="00115D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13918" w14:textId="79FBD410" w:rsidR="00546D4B" w:rsidRPr="00881402" w:rsidRDefault="00546D4B" w:rsidP="00546D4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Facklitteratur </w:t>
      </w:r>
    </w:p>
    <w:p w14:paraId="1FE7E3AF" w14:textId="77777777" w:rsidR="00C537FE" w:rsidRDefault="00C537FE" w:rsidP="00C537FE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60A638D" w14:textId="5FA9FEF8" w:rsidR="00115D8F" w:rsidRPr="00881402" w:rsidRDefault="00115D8F" w:rsidP="00115D8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Björck, Staffan. ”Om dödsannonsernas poesi”, i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Löjliga familjerna i samhälle och dikt</w:t>
      </w:r>
      <w:r w:rsidR="00C537FE">
        <w:rPr>
          <w:rFonts w:ascii="Times New Roman" w:hAnsi="Times New Roman" w:cs="Times New Roman"/>
          <w:sz w:val="24"/>
          <w:szCs w:val="24"/>
        </w:rPr>
        <w:t>.</w:t>
      </w:r>
      <w:r w:rsidRPr="00881402">
        <w:rPr>
          <w:rFonts w:ascii="Times New Roman" w:hAnsi="Times New Roman" w:cs="Times New Roman"/>
          <w:sz w:val="24"/>
          <w:szCs w:val="24"/>
        </w:rPr>
        <w:t xml:space="preserve"> Aldus/Bonnier, 1964, s. 45</w:t>
      </w:r>
      <w:r w:rsidR="001E4185">
        <w:rPr>
          <w:rFonts w:ascii="Times New Roman" w:hAnsi="Times New Roman" w:cs="Times New Roman"/>
          <w:sz w:val="24"/>
          <w:szCs w:val="24"/>
        </w:rPr>
        <w:t>–</w:t>
      </w:r>
      <w:r w:rsidRPr="00881402">
        <w:rPr>
          <w:rFonts w:ascii="Times New Roman" w:hAnsi="Times New Roman" w:cs="Times New Roman"/>
          <w:sz w:val="24"/>
          <w:szCs w:val="24"/>
        </w:rPr>
        <w:t>63 (19 s.)</w:t>
      </w:r>
    </w:p>
    <w:p w14:paraId="3735FBB4" w14:textId="0DCF74DC" w:rsidR="005A5B78" w:rsidRPr="00881402" w:rsidRDefault="005A5B78" w:rsidP="004F482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>Boyer, Ann</w:t>
      </w:r>
      <w:r w:rsidR="003F08EA" w:rsidRPr="0088140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B6C03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B6C03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Undying. A meditation on modern dying</w:t>
      </w:r>
      <w:r w:rsidR="003F08EA" w:rsidRPr="00881402">
        <w:rPr>
          <w:rFonts w:ascii="Times New Roman" w:hAnsi="Times New Roman" w:cs="Times New Roman"/>
          <w:sz w:val="24"/>
          <w:szCs w:val="24"/>
          <w:lang w:val="en-GB"/>
        </w:rPr>
        <w:t>. London: Allen Lane, 2019,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s. 3–19 </w:t>
      </w:r>
      <w:r w:rsidR="00FB6C03" w:rsidRPr="00881402">
        <w:rPr>
          <w:rFonts w:ascii="Times New Roman" w:hAnsi="Times New Roman" w:cs="Times New Roman"/>
          <w:sz w:val="24"/>
          <w:szCs w:val="24"/>
          <w:lang w:val="en-GB"/>
        </w:rPr>
        <w:t>(15 s.)</w:t>
      </w:r>
    </w:p>
    <w:p w14:paraId="109CE5CE" w14:textId="458643CB" w:rsidR="00971E02" w:rsidRPr="008F02C8" w:rsidRDefault="00971E02" w:rsidP="004F482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Brombert, Victor. “The Ambiguity of ‘Ivan Ilych’”.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Raritan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>, Vol. 26</w:t>
      </w:r>
      <w:r w:rsidR="00860317" w:rsidRPr="0088140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Issue 1, 2006, pp. 152 – 162 (11 </w:t>
      </w:r>
      <w:r w:rsidR="0018299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.) </w:t>
      </w:r>
      <w:r w:rsidR="006B63D9" w:rsidRPr="00881402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LUB online access</w:t>
      </w:r>
    </w:p>
    <w:p w14:paraId="0C265E1A" w14:textId="2C998BE8" w:rsidR="002008B9" w:rsidRPr="00881402" w:rsidRDefault="002008B9" w:rsidP="002008B9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Carel, Havi,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Illness. The cry of the flesh</w:t>
      </w:r>
      <w:r w:rsidR="00BA0BF2">
        <w:rPr>
          <w:rFonts w:ascii="Times New Roman" w:hAnsi="Times New Roman" w:cs="Times New Roman"/>
          <w:sz w:val="24"/>
          <w:szCs w:val="24"/>
          <w:lang w:val="en-GB"/>
        </w:rPr>
        <w:t>. London: Routledge, 2013,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s. 25–39 (15 s.)  </w:t>
      </w:r>
    </w:p>
    <w:p w14:paraId="189E0798" w14:textId="77777777" w:rsidR="002008B9" w:rsidRPr="00881402" w:rsidRDefault="002008B9" w:rsidP="002008B9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Charon, Rita, Nellie Hermann &amp; Michael J. Devlin. ”Close Reading and Creative Writing in Clinical Education: Teaching Attention, Representation, and Affiliation”.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Academic Medicine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, Vol. 91, No. 3, 2016, s. 345–350 (6 s.) </w:t>
      </w:r>
      <w:r w:rsidRPr="00881402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LUB online access</w:t>
      </w:r>
    </w:p>
    <w:p w14:paraId="1D85D9BD" w14:textId="0DF524BF" w:rsidR="00BB5393" w:rsidRPr="00881402" w:rsidRDefault="00BB5393" w:rsidP="004F482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Coetzee, </w:t>
      </w:r>
      <w:r w:rsidR="00E44F00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J.M. “On the moral brink”, </w:t>
      </w:r>
      <w:r w:rsidR="00E44F00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New York Review of Books</w:t>
      </w:r>
      <w:r w:rsidR="00E44F00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608C5" w:rsidRPr="00881402">
        <w:rPr>
          <w:rFonts w:ascii="Times New Roman" w:hAnsi="Times New Roman" w:cs="Times New Roman"/>
          <w:sz w:val="24"/>
          <w:szCs w:val="24"/>
          <w:lang w:val="en-GB"/>
        </w:rPr>
        <w:t>28/10 2010</w:t>
      </w:r>
      <w:r w:rsidR="004A23F8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8" w:history="1">
        <w:r w:rsidR="004A23F8" w:rsidRPr="00881402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https://www.nybooks.com/articles/2010/10/28/moral-brink/</w:t>
        </w:r>
      </w:hyperlink>
      <w:r w:rsidR="004A23F8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289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(9 s.)</w:t>
      </w:r>
    </w:p>
    <w:p w14:paraId="4303465C" w14:textId="5F673FCA" w:rsidR="004F482F" w:rsidRPr="00881402" w:rsidRDefault="004F482F" w:rsidP="004F482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Cole, Thomas R., Ronald A. Carson &amp; Nathan S. Carlin.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Medical Humanities: An Introduction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>, s. 1</w:t>
      </w:r>
      <w:r w:rsidR="0076602D" w:rsidRPr="00881402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80042" w:rsidRPr="0088140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(15 s.)</w:t>
      </w:r>
    </w:p>
    <w:p w14:paraId="6A882CC6" w14:textId="266282E7" w:rsidR="002008B9" w:rsidRPr="00881402" w:rsidRDefault="002008B9" w:rsidP="002008B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Culler, Jonatan.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Literary Theory: A Very Short Introduction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81402">
        <w:rPr>
          <w:rFonts w:ascii="Times New Roman" w:hAnsi="Times New Roman" w:cs="Times New Roman"/>
          <w:sz w:val="24"/>
          <w:szCs w:val="24"/>
        </w:rPr>
        <w:t>Oxford University Press, 2011 (50 s).</w:t>
      </w:r>
      <w:r w:rsidRPr="0088140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LUB online access</w:t>
      </w:r>
      <w:r w:rsidRPr="00881402">
        <w:rPr>
          <w:rFonts w:ascii="Times New Roman" w:hAnsi="Times New Roman" w:cs="Times New Roman"/>
          <w:sz w:val="24"/>
          <w:szCs w:val="24"/>
        </w:rPr>
        <w:t xml:space="preserve"> till den engelska utgåvan. Kan även läsas i svensk översättning. </w:t>
      </w:r>
    </w:p>
    <w:p w14:paraId="4A76CC86" w14:textId="0A1F36DB" w:rsidR="00407584" w:rsidRPr="00881402" w:rsidRDefault="008C2C27" w:rsidP="008C2C2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Eagleton, Terry. ”A tale of radium, love, and death”,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Lancet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>, vol. 368, nr 9554, 2006, s.</w:t>
      </w:r>
      <w:r w:rsidR="00407584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2201</w:t>
      </w:r>
      <w:r w:rsidR="000D2752" w:rsidRPr="00881402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407584" w:rsidRPr="00881402">
        <w:rPr>
          <w:rFonts w:ascii="Times New Roman" w:hAnsi="Times New Roman" w:cs="Times New Roman"/>
          <w:sz w:val="24"/>
          <w:szCs w:val="24"/>
          <w:lang w:val="en-GB"/>
        </w:rPr>
        <w:t>2202 (2 s.)</w:t>
      </w:r>
      <w:r w:rsidR="006B63D9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3D9" w:rsidRPr="00881402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LUB online access</w:t>
      </w:r>
    </w:p>
    <w:p w14:paraId="664C1D11" w14:textId="2C44A58C" w:rsidR="009263DC" w:rsidRPr="00881402" w:rsidRDefault="009263DC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Johannisson, Karin. </w:t>
      </w:r>
      <w:r w:rsidR="00132007" w:rsidRPr="00881402">
        <w:rPr>
          <w:rFonts w:ascii="Times New Roman" w:hAnsi="Times New Roman" w:cs="Times New Roman"/>
          <w:sz w:val="24"/>
          <w:szCs w:val="24"/>
        </w:rPr>
        <w:t>”</w:t>
      </w:r>
      <w:r w:rsidR="00A664DE" w:rsidRPr="00881402">
        <w:rPr>
          <w:rFonts w:ascii="Times New Roman" w:hAnsi="Times New Roman" w:cs="Times New Roman"/>
          <w:sz w:val="24"/>
          <w:szCs w:val="24"/>
        </w:rPr>
        <w:t>H</w:t>
      </w:r>
      <w:r w:rsidR="00F7578D" w:rsidRPr="00881402">
        <w:rPr>
          <w:rFonts w:ascii="Times New Roman" w:hAnsi="Times New Roman" w:cs="Times New Roman"/>
          <w:sz w:val="24"/>
          <w:szCs w:val="24"/>
        </w:rPr>
        <w:t>ysteri</w:t>
      </w:r>
      <w:r w:rsidR="00132007" w:rsidRPr="00881402">
        <w:rPr>
          <w:rFonts w:ascii="Times New Roman" w:hAnsi="Times New Roman" w:cs="Times New Roman"/>
          <w:sz w:val="24"/>
          <w:szCs w:val="24"/>
        </w:rPr>
        <w:t xml:space="preserve">”, i </w:t>
      </w:r>
      <w:r w:rsidR="00132007" w:rsidRPr="00881402">
        <w:rPr>
          <w:rFonts w:ascii="Times New Roman" w:hAnsi="Times New Roman" w:cs="Times New Roman"/>
          <w:i/>
          <w:iCs/>
          <w:sz w:val="24"/>
          <w:szCs w:val="24"/>
        </w:rPr>
        <w:t>Den mörka kontinenten. Kvinnan, medicinen och fin-de</w:t>
      </w:r>
      <w:r w:rsidR="0008062E" w:rsidRPr="00881402">
        <w:rPr>
          <w:rFonts w:ascii="Times New Roman" w:hAnsi="Times New Roman" w:cs="Times New Roman"/>
          <w:i/>
          <w:iCs/>
          <w:sz w:val="24"/>
          <w:szCs w:val="24"/>
        </w:rPr>
        <w:t>-siècle</w:t>
      </w:r>
      <w:r w:rsidR="0008062E" w:rsidRPr="00881402">
        <w:rPr>
          <w:rFonts w:ascii="Times New Roman" w:hAnsi="Times New Roman" w:cs="Times New Roman"/>
          <w:sz w:val="24"/>
          <w:szCs w:val="24"/>
        </w:rPr>
        <w:t>. Stockholm: Norstedts,</w:t>
      </w:r>
      <w:r w:rsidR="00A664DE" w:rsidRPr="00881402">
        <w:rPr>
          <w:rFonts w:ascii="Times New Roman" w:hAnsi="Times New Roman" w:cs="Times New Roman"/>
          <w:sz w:val="24"/>
          <w:szCs w:val="24"/>
        </w:rPr>
        <w:t xml:space="preserve"> 1994,</w:t>
      </w:r>
      <w:r w:rsidR="0008062E" w:rsidRPr="00881402">
        <w:rPr>
          <w:rFonts w:ascii="Times New Roman" w:hAnsi="Times New Roman" w:cs="Times New Roman"/>
          <w:sz w:val="24"/>
          <w:szCs w:val="24"/>
        </w:rPr>
        <w:t xml:space="preserve"> s. 149–160</w:t>
      </w:r>
      <w:r w:rsidR="00A664DE" w:rsidRPr="00881402">
        <w:rPr>
          <w:rFonts w:ascii="Times New Roman" w:hAnsi="Times New Roman" w:cs="Times New Roman"/>
          <w:sz w:val="24"/>
          <w:szCs w:val="24"/>
        </w:rPr>
        <w:t xml:space="preserve"> (12 s.)</w:t>
      </w:r>
      <w:r w:rsidR="0008062E" w:rsidRPr="00881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1CC9C" w14:textId="414E628E" w:rsidR="00660B82" w:rsidRPr="00881402" w:rsidRDefault="00660B82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Juresic, Ann. </w:t>
      </w:r>
      <w:r w:rsidR="005B4965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“Sontag’s Narrative Legacy”, i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Illness as Narrative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E19E3" w:rsidRPr="00881402">
        <w:rPr>
          <w:rFonts w:ascii="Times New Roman" w:hAnsi="Times New Roman" w:cs="Times New Roman"/>
          <w:sz w:val="24"/>
          <w:szCs w:val="24"/>
          <w:lang w:val="en-GB"/>
        </w:rPr>
        <w:t>University of Pittsburg</w:t>
      </w:r>
      <w:r w:rsidR="003019F7" w:rsidRPr="0088140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CE19E3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Press, 2012, </w:t>
      </w:r>
      <w:r w:rsidR="00640F7B" w:rsidRPr="0088140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E19E3" w:rsidRPr="0088140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40F7B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86–91 (6 s.)</w:t>
      </w:r>
      <w:r w:rsidR="00CE19E3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70DF38F" w14:textId="26EB60B2" w:rsidR="00A721A9" w:rsidRPr="00881402" w:rsidRDefault="00A721A9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Lagerkvist, Bengt. </w:t>
      </w:r>
      <w:r w:rsidR="001A2854" w:rsidRPr="00881402">
        <w:rPr>
          <w:rFonts w:ascii="Times New Roman" w:hAnsi="Times New Roman" w:cs="Times New Roman"/>
          <w:sz w:val="24"/>
          <w:szCs w:val="24"/>
        </w:rPr>
        <w:t>”La Salpêtrière – den moderna neurologins vagga”</w:t>
      </w:r>
      <w:r w:rsidR="00312FE2" w:rsidRPr="00881402">
        <w:rPr>
          <w:rFonts w:ascii="Times New Roman" w:hAnsi="Times New Roman" w:cs="Times New Roman"/>
          <w:sz w:val="24"/>
          <w:szCs w:val="24"/>
        </w:rPr>
        <w:t xml:space="preserve">, </w:t>
      </w:r>
      <w:r w:rsidR="00312FE2" w:rsidRPr="00881402">
        <w:rPr>
          <w:rFonts w:ascii="Times New Roman" w:hAnsi="Times New Roman" w:cs="Times New Roman"/>
          <w:i/>
          <w:iCs/>
          <w:sz w:val="24"/>
          <w:szCs w:val="24"/>
        </w:rPr>
        <w:t>Läkartidningen</w:t>
      </w:r>
      <w:r w:rsidR="00312FE2" w:rsidRPr="00881402">
        <w:rPr>
          <w:rFonts w:ascii="Times New Roman" w:hAnsi="Times New Roman" w:cs="Times New Roman"/>
          <w:sz w:val="24"/>
          <w:szCs w:val="24"/>
        </w:rPr>
        <w:t xml:space="preserve"> 11/2006 (4 s.)</w:t>
      </w:r>
    </w:p>
    <w:p w14:paraId="2EE96681" w14:textId="0AFD8ABE" w:rsidR="0044134B" w:rsidRPr="00881402" w:rsidRDefault="0044134B" w:rsidP="0044134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Micale, Mark S.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Approaching hysteria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>, s. 179</w:t>
      </w:r>
      <w:r w:rsidR="00D966D3" w:rsidRPr="00881402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23C3A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182, </w:t>
      </w:r>
      <w:r w:rsidR="00CA2407" w:rsidRPr="00881402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B959F1" w:rsidRPr="00881402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CA2407" w:rsidRPr="00881402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7961D5" w:rsidRPr="00881402">
        <w:rPr>
          <w:rFonts w:ascii="Times New Roman" w:hAnsi="Times New Roman" w:cs="Times New Roman"/>
          <w:sz w:val="24"/>
          <w:szCs w:val="24"/>
          <w:lang w:val="en-GB"/>
        </w:rPr>
        <w:t>200</w:t>
      </w:r>
      <w:r w:rsidR="009E779B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959F1" w:rsidRPr="00881402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9E779B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s.)</w:t>
      </w:r>
    </w:p>
    <w:p w14:paraId="03C71E2D" w14:textId="494F9446" w:rsidR="00FF2A08" w:rsidRPr="00881402" w:rsidRDefault="00FF2A08" w:rsidP="00FF2A08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sv-SE"/>
        </w:rPr>
      </w:pP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 w:eastAsia="sv-SE"/>
        </w:rPr>
        <w:t xml:space="preserve">Nikolajeva, M., Scott, C. </w:t>
      </w:r>
      <w:r w:rsidR="00DA7854"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 w:eastAsia="sv-SE"/>
        </w:rPr>
        <w:t>“</w:t>
      </w: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 w:eastAsia="sv-SE"/>
        </w:rPr>
        <w:t>The Dynamics of Picturebook Communication.</w:t>
      </w:r>
      <w:r w:rsidR="00DA7854"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 w:eastAsia="sv-SE"/>
        </w:rPr>
        <w:t>”</w:t>
      </w: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US" w:eastAsia="sv-SE"/>
        </w:rPr>
        <w:t> </w:t>
      </w:r>
      <w:r w:rsidRPr="00881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sv-SE"/>
        </w:rPr>
        <w:t>Children's Literature in Education</w:t>
      </w: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GB" w:eastAsia="sv-SE"/>
        </w:rPr>
        <w:t> </w:t>
      </w:r>
      <w:r w:rsidRPr="008814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sv-SE"/>
        </w:rPr>
        <w:t>31</w:t>
      </w: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sv-SE"/>
        </w:rPr>
        <w:t>, </w:t>
      </w:r>
      <w:r w:rsidR="002171D8"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sv-SE"/>
        </w:rPr>
        <w:t xml:space="preserve">2000, s. </w:t>
      </w: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GB" w:eastAsia="sv-SE"/>
        </w:rPr>
        <w:t>225–239</w:t>
      </w:r>
      <w:r w:rsidR="006D3134"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GB" w:eastAsia="sv-SE"/>
        </w:rPr>
        <w:t xml:space="preserve"> (</w:t>
      </w:r>
      <w:r w:rsidRPr="00881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GB" w:eastAsia="sv-SE"/>
        </w:rPr>
        <w:t>15 s.)</w:t>
      </w:r>
      <w:r w:rsidR="007000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CFCFC"/>
          <w:lang w:val="en-GB" w:eastAsia="sv-SE"/>
        </w:rPr>
        <w:t xml:space="preserve"> </w:t>
      </w:r>
      <w:r w:rsidR="00700060" w:rsidRPr="00881402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LUB online access</w:t>
      </w:r>
    </w:p>
    <w:p w14:paraId="3F3B228F" w14:textId="17BAAB25" w:rsidR="00FB48FC" w:rsidRPr="00881402" w:rsidRDefault="00FB48FC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Palm, Anders. ”Att tolka texten”, i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Litteraturvetenskap. En inledning</w:t>
      </w:r>
      <w:r w:rsidRPr="00881402">
        <w:rPr>
          <w:rFonts w:ascii="Times New Roman" w:hAnsi="Times New Roman" w:cs="Times New Roman"/>
          <w:sz w:val="24"/>
          <w:szCs w:val="24"/>
        </w:rPr>
        <w:t>.</w:t>
      </w:r>
      <w:r w:rsidR="0051582B" w:rsidRPr="00881402">
        <w:rPr>
          <w:rFonts w:ascii="Times New Roman" w:hAnsi="Times New Roman" w:cs="Times New Roman"/>
          <w:sz w:val="24"/>
          <w:szCs w:val="24"/>
        </w:rPr>
        <w:t xml:space="preserve"> </w:t>
      </w:r>
      <w:r w:rsidR="00C33E13" w:rsidRPr="00881402">
        <w:rPr>
          <w:rFonts w:ascii="Times New Roman" w:hAnsi="Times New Roman" w:cs="Times New Roman"/>
          <w:sz w:val="24"/>
          <w:szCs w:val="24"/>
        </w:rPr>
        <w:t xml:space="preserve">Lund: </w:t>
      </w:r>
      <w:r w:rsidR="0051582B" w:rsidRPr="00881402">
        <w:rPr>
          <w:rFonts w:ascii="Times New Roman" w:hAnsi="Times New Roman" w:cs="Times New Roman"/>
          <w:sz w:val="24"/>
          <w:szCs w:val="24"/>
        </w:rPr>
        <w:t>Studentlitteratur</w:t>
      </w:r>
      <w:r w:rsidR="00C33E13" w:rsidRPr="00881402">
        <w:rPr>
          <w:rFonts w:ascii="Times New Roman" w:hAnsi="Times New Roman" w:cs="Times New Roman"/>
          <w:sz w:val="24"/>
          <w:szCs w:val="24"/>
        </w:rPr>
        <w:t>, 2002, s. 189</w:t>
      </w:r>
      <w:r w:rsidR="00C71761" w:rsidRPr="00881402">
        <w:rPr>
          <w:rFonts w:ascii="Times New Roman" w:hAnsi="Times New Roman" w:cs="Times New Roman"/>
          <w:sz w:val="24"/>
          <w:szCs w:val="24"/>
        </w:rPr>
        <w:t xml:space="preserve">–203 </w:t>
      </w:r>
      <w:r w:rsidRPr="00881402">
        <w:rPr>
          <w:rFonts w:ascii="Times New Roman" w:hAnsi="Times New Roman" w:cs="Times New Roman"/>
          <w:sz w:val="24"/>
          <w:szCs w:val="24"/>
        </w:rPr>
        <w:t>(15 s.)</w:t>
      </w:r>
      <w:r w:rsidR="002008B9" w:rsidRPr="00881402">
        <w:rPr>
          <w:rFonts w:ascii="Times New Roman" w:hAnsi="Times New Roman" w:cs="Times New Roman"/>
          <w:sz w:val="24"/>
          <w:szCs w:val="24"/>
        </w:rPr>
        <w:t xml:space="preserve"> </w:t>
      </w:r>
      <w:r w:rsidR="002008B9" w:rsidRPr="00881402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LUB online access</w:t>
      </w:r>
    </w:p>
    <w:p w14:paraId="25C831E8" w14:textId="3AC39EEA" w:rsidR="000A4467" w:rsidRPr="00881402" w:rsidRDefault="000A4467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>Pettersson, Cecilia.</w:t>
      </w:r>
      <w:r w:rsidR="002579B4" w:rsidRPr="00881402">
        <w:rPr>
          <w:rFonts w:ascii="Times New Roman" w:hAnsi="Times New Roman" w:cs="Times New Roman"/>
          <w:sz w:val="24"/>
          <w:szCs w:val="24"/>
        </w:rPr>
        <w:t xml:space="preserve"> ”Vad är biblioterapi?”, i</w:t>
      </w:r>
      <w:r w:rsidRPr="00881402">
        <w:rPr>
          <w:rFonts w:ascii="Times New Roman" w:hAnsi="Times New Roman" w:cs="Times New Roman"/>
          <w:sz w:val="24"/>
          <w:szCs w:val="24"/>
        </w:rPr>
        <w:t xml:space="preserve">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Biblioterapi</w:t>
      </w:r>
      <w:r w:rsidR="008F7862" w:rsidRPr="00881402">
        <w:rPr>
          <w:rFonts w:ascii="Times New Roman" w:hAnsi="Times New Roman" w:cs="Times New Roman"/>
          <w:i/>
          <w:iCs/>
          <w:sz w:val="24"/>
          <w:szCs w:val="24"/>
        </w:rPr>
        <w:t>. Hälsofrämjande läsning i teori och praktik</w:t>
      </w:r>
      <w:r w:rsidR="00272124">
        <w:rPr>
          <w:rFonts w:ascii="Times New Roman" w:hAnsi="Times New Roman" w:cs="Times New Roman"/>
          <w:sz w:val="24"/>
          <w:szCs w:val="24"/>
        </w:rPr>
        <w:t>.</w:t>
      </w:r>
      <w:r w:rsidR="00030F82" w:rsidRPr="00881402">
        <w:rPr>
          <w:rFonts w:ascii="Times New Roman" w:hAnsi="Times New Roman" w:cs="Times New Roman"/>
          <w:sz w:val="24"/>
          <w:szCs w:val="24"/>
        </w:rPr>
        <w:t xml:space="preserve"> </w:t>
      </w:r>
      <w:r w:rsidR="002F5A65" w:rsidRPr="00881402">
        <w:rPr>
          <w:rFonts w:ascii="Times New Roman" w:hAnsi="Times New Roman" w:cs="Times New Roman"/>
          <w:sz w:val="24"/>
          <w:szCs w:val="24"/>
        </w:rPr>
        <w:t xml:space="preserve">Stockholm: </w:t>
      </w:r>
      <w:r w:rsidR="00912659" w:rsidRPr="00881402">
        <w:rPr>
          <w:rFonts w:ascii="Times New Roman" w:hAnsi="Times New Roman" w:cs="Times New Roman"/>
          <w:sz w:val="24"/>
          <w:szCs w:val="24"/>
        </w:rPr>
        <w:t xml:space="preserve">Appell förlag, 2020 </w:t>
      </w:r>
      <w:r w:rsidR="00030F82" w:rsidRPr="00881402">
        <w:rPr>
          <w:rFonts w:ascii="Times New Roman" w:hAnsi="Times New Roman" w:cs="Times New Roman"/>
          <w:sz w:val="24"/>
          <w:szCs w:val="24"/>
        </w:rPr>
        <w:t>s. 21–34</w:t>
      </w:r>
      <w:r w:rsidR="00F862BD" w:rsidRPr="00881402">
        <w:rPr>
          <w:rFonts w:ascii="Times New Roman" w:hAnsi="Times New Roman" w:cs="Times New Roman"/>
          <w:sz w:val="24"/>
          <w:szCs w:val="24"/>
        </w:rPr>
        <w:t xml:space="preserve"> (</w:t>
      </w:r>
      <w:r w:rsidR="00030F82" w:rsidRPr="00881402">
        <w:rPr>
          <w:rFonts w:ascii="Times New Roman" w:hAnsi="Times New Roman" w:cs="Times New Roman"/>
          <w:sz w:val="24"/>
          <w:szCs w:val="24"/>
        </w:rPr>
        <w:t>14 s.</w:t>
      </w:r>
      <w:r w:rsidR="00F862BD" w:rsidRPr="00881402">
        <w:rPr>
          <w:rFonts w:ascii="Times New Roman" w:hAnsi="Times New Roman" w:cs="Times New Roman"/>
          <w:sz w:val="24"/>
          <w:szCs w:val="24"/>
        </w:rPr>
        <w:t>)</w:t>
      </w:r>
    </w:p>
    <w:p w14:paraId="035D51B2" w14:textId="1895B897" w:rsidR="004801B3" w:rsidRPr="00881402" w:rsidRDefault="004801B3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Reiff, David. </w:t>
      </w:r>
      <w:r w:rsidR="000F2A3F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Swimming in a sea of death. A son’s memoir</w:t>
      </w:r>
      <w:r w:rsidR="0044520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F2A3F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7C33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London: Granta, 2008 </w:t>
      </w:r>
      <w:r w:rsidR="000F2A3F" w:rsidRPr="00881402">
        <w:rPr>
          <w:rFonts w:ascii="Times New Roman" w:hAnsi="Times New Roman" w:cs="Times New Roman"/>
          <w:sz w:val="24"/>
          <w:szCs w:val="24"/>
          <w:lang w:val="en-GB"/>
        </w:rPr>
        <w:t>s. 23</w:t>
      </w:r>
      <w:r w:rsidR="0019247B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–38 </w:t>
      </w:r>
      <w:r w:rsidR="00887AB9" w:rsidRPr="00881402">
        <w:rPr>
          <w:rFonts w:ascii="Times New Roman" w:hAnsi="Times New Roman" w:cs="Times New Roman"/>
          <w:sz w:val="24"/>
          <w:szCs w:val="24"/>
          <w:lang w:val="en-GB"/>
        </w:rPr>
        <w:t>(15 s.)</w:t>
      </w:r>
    </w:p>
    <w:p w14:paraId="46531093" w14:textId="77777777" w:rsidR="00115D8F" w:rsidRPr="00881402" w:rsidRDefault="00115D8F" w:rsidP="00115D8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Sontag, Susan. </w:t>
      </w:r>
      <w:r w:rsidRPr="00881402">
        <w:rPr>
          <w:rFonts w:ascii="Times New Roman" w:hAnsi="Times New Roman" w:cs="Times New Roman"/>
          <w:i/>
          <w:iCs/>
          <w:sz w:val="24"/>
          <w:szCs w:val="24"/>
        </w:rPr>
        <w:t>Illness as Metaphor; Aids and its Metaphors/Sjukdom som metafor; Aids och dess metaforer</w:t>
      </w:r>
      <w:r w:rsidRPr="00881402">
        <w:rPr>
          <w:rFonts w:ascii="Times New Roman" w:hAnsi="Times New Roman" w:cs="Times New Roman"/>
          <w:sz w:val="24"/>
          <w:szCs w:val="24"/>
        </w:rPr>
        <w:t>. Finns på engelska och svenska, valfri utgåva (170 s.)</w:t>
      </w:r>
    </w:p>
    <w:p w14:paraId="58489E43" w14:textId="14EDBCFE" w:rsidR="004E3D5F" w:rsidRPr="00881402" w:rsidRDefault="004E3D5F" w:rsidP="004E3D5F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Stoddard Holmes, Martha. “After Sontag: Reclaiming Metaphor”,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Genre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, Vol. 44, No. 3, 2011 (14 s.) </w:t>
      </w:r>
      <w:r w:rsidRPr="00881402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LUB online access</w:t>
      </w:r>
    </w:p>
    <w:p w14:paraId="434B62C3" w14:textId="12B2F9FA" w:rsidR="00B64948" w:rsidRPr="00881402" w:rsidRDefault="00B64948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Woolf, Virginia. </w:t>
      </w:r>
      <w:r w:rsidR="00887AB9" w:rsidRPr="0088140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881402">
        <w:rPr>
          <w:rFonts w:ascii="Times New Roman" w:hAnsi="Times New Roman" w:cs="Times New Roman"/>
          <w:sz w:val="24"/>
          <w:szCs w:val="24"/>
          <w:lang w:val="en-GB"/>
        </w:rPr>
        <w:t>On being ill</w:t>
      </w:r>
      <w:r w:rsidR="00887AB9" w:rsidRPr="0088140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FF7C3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F7C3E" w:rsidRPr="00FF7C3E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New Criterion</w:t>
      </w:r>
      <w:r w:rsidR="00FF7C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940CD" w:rsidRPr="00881402">
        <w:rPr>
          <w:rFonts w:ascii="Times New Roman" w:hAnsi="Times New Roman" w:cs="Times New Roman"/>
          <w:sz w:val="24"/>
          <w:szCs w:val="24"/>
          <w:lang w:val="en-GB"/>
        </w:rPr>
        <w:t>1930</w:t>
      </w:r>
      <w:r w:rsidR="00750353" w:rsidRPr="0088140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44E5E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="00AF26AE" w:rsidRPr="00881402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https://thenewcriterion1926.files.wordpress.com/2014/12/woolf-on-being-ill.pdf</w:t>
        </w:r>
      </w:hyperlink>
      <w:r w:rsidR="00AF26AE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40CD" w:rsidRPr="00881402">
        <w:rPr>
          <w:rFonts w:ascii="Times New Roman" w:hAnsi="Times New Roman" w:cs="Times New Roman"/>
          <w:sz w:val="24"/>
          <w:szCs w:val="24"/>
          <w:lang w:val="en-GB"/>
        </w:rPr>
        <w:t>(1</w:t>
      </w:r>
      <w:r w:rsidR="00AF26AE" w:rsidRPr="0088140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940CD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s.)</w:t>
      </w:r>
    </w:p>
    <w:p w14:paraId="38B91681" w14:textId="34993057" w:rsidR="00144E5E" w:rsidRPr="00881402" w:rsidRDefault="00CA7C65" w:rsidP="00F555CA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Outka, Elizabeth. </w:t>
      </w:r>
      <w:r w:rsidR="00DD3AA5" w:rsidRPr="00881402">
        <w:rPr>
          <w:rFonts w:ascii="Times New Roman" w:hAnsi="Times New Roman" w:cs="Times New Roman"/>
          <w:sz w:val="24"/>
          <w:szCs w:val="24"/>
          <w:lang w:val="en-GB"/>
        </w:rPr>
        <w:t>”Coda</w:t>
      </w:r>
      <w:r w:rsidR="00503CE6" w:rsidRPr="0088140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D3AA5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The structure of illness, the shape of loss”, i </w:t>
      </w:r>
      <w:r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Viral Modernism. </w:t>
      </w:r>
      <w:r w:rsidR="008213EF" w:rsidRPr="0088140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Influenza Pandemic and Interwar Literature</w:t>
      </w:r>
      <w:r w:rsidR="008213EF" w:rsidRPr="00881402">
        <w:rPr>
          <w:rFonts w:ascii="Times New Roman" w:hAnsi="Times New Roman" w:cs="Times New Roman"/>
          <w:sz w:val="24"/>
          <w:szCs w:val="24"/>
          <w:lang w:val="en-GB"/>
        </w:rPr>
        <w:t>. Columbia University Press, 2020</w:t>
      </w:r>
      <w:r w:rsidR="008D2278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, s. </w:t>
      </w:r>
      <w:r w:rsidR="00A1187A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243–254 </w:t>
      </w:r>
      <w:r w:rsidR="008D6639" w:rsidRPr="00881402">
        <w:rPr>
          <w:rFonts w:ascii="Times New Roman" w:hAnsi="Times New Roman" w:cs="Times New Roman"/>
          <w:sz w:val="24"/>
          <w:szCs w:val="24"/>
          <w:lang w:val="en-GB"/>
        </w:rPr>
        <w:t>(1</w:t>
      </w:r>
      <w:r w:rsidR="00A1187A" w:rsidRPr="0088140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8D6639" w:rsidRPr="00881402">
        <w:rPr>
          <w:rFonts w:ascii="Times New Roman" w:hAnsi="Times New Roman" w:cs="Times New Roman"/>
          <w:sz w:val="24"/>
          <w:szCs w:val="24"/>
          <w:lang w:val="en-GB"/>
        </w:rPr>
        <w:t xml:space="preserve"> s.)</w:t>
      </w:r>
    </w:p>
    <w:p w14:paraId="2083231B" w14:textId="77777777" w:rsidR="002562D5" w:rsidRPr="00881402" w:rsidRDefault="002562D5" w:rsidP="002562D5">
      <w:pPr>
        <w:pStyle w:val="Liststycke"/>
        <w:rPr>
          <w:rFonts w:ascii="Times New Roman" w:hAnsi="Times New Roman" w:cs="Times New Roman"/>
          <w:sz w:val="24"/>
          <w:szCs w:val="24"/>
          <w:lang w:val="en-GB"/>
        </w:rPr>
      </w:pPr>
    </w:p>
    <w:p w14:paraId="7B4CF53F" w14:textId="77BD5B15" w:rsidR="00DE260E" w:rsidRPr="00881402" w:rsidRDefault="008D6639" w:rsidP="00926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Summa facklitteratur: </w:t>
      </w:r>
      <w:r w:rsidR="00E31B38" w:rsidRPr="008814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252F" w:rsidRPr="008814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31B38" w:rsidRPr="008814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81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B38" w:rsidRPr="00881402">
        <w:rPr>
          <w:rFonts w:ascii="Times New Roman" w:hAnsi="Times New Roman" w:cs="Times New Roman"/>
          <w:b/>
          <w:bCs/>
          <w:sz w:val="24"/>
          <w:szCs w:val="24"/>
        </w:rPr>
        <w:t>s.</w:t>
      </w:r>
    </w:p>
    <w:p w14:paraId="24D3D3F9" w14:textId="1F812A60" w:rsidR="009263DC" w:rsidRPr="00881402" w:rsidRDefault="009263DC">
      <w:pPr>
        <w:rPr>
          <w:rFonts w:ascii="Times New Roman" w:hAnsi="Times New Roman" w:cs="Times New Roman"/>
          <w:sz w:val="24"/>
          <w:szCs w:val="24"/>
        </w:rPr>
      </w:pPr>
    </w:p>
    <w:p w14:paraId="46FF3E18" w14:textId="0BF66EE6" w:rsidR="00CB34AD" w:rsidRPr="00881402" w:rsidRDefault="00CB34AD">
      <w:pPr>
        <w:rPr>
          <w:rFonts w:ascii="Times New Roman" w:hAnsi="Times New Roman" w:cs="Times New Roman"/>
          <w:sz w:val="24"/>
          <w:szCs w:val="24"/>
        </w:rPr>
      </w:pPr>
      <w:r w:rsidRPr="00881402">
        <w:rPr>
          <w:rFonts w:ascii="Times New Roman" w:hAnsi="Times New Roman" w:cs="Times New Roman"/>
          <w:sz w:val="24"/>
          <w:szCs w:val="24"/>
        </w:rPr>
        <w:t xml:space="preserve">Egen vald litteratur till </w:t>
      </w:r>
      <w:r w:rsidR="002008B9" w:rsidRPr="00881402">
        <w:rPr>
          <w:rFonts w:ascii="Times New Roman" w:hAnsi="Times New Roman" w:cs="Times New Roman"/>
          <w:sz w:val="24"/>
          <w:szCs w:val="24"/>
        </w:rPr>
        <w:t xml:space="preserve">de individuella </w:t>
      </w:r>
      <w:r w:rsidRPr="00881402">
        <w:rPr>
          <w:rFonts w:ascii="Times New Roman" w:hAnsi="Times New Roman" w:cs="Times New Roman"/>
          <w:sz w:val="24"/>
          <w:szCs w:val="24"/>
        </w:rPr>
        <w:t>uppgifte</w:t>
      </w:r>
      <w:r w:rsidR="002008B9" w:rsidRPr="00881402">
        <w:rPr>
          <w:rFonts w:ascii="Times New Roman" w:hAnsi="Times New Roman" w:cs="Times New Roman"/>
          <w:sz w:val="24"/>
          <w:szCs w:val="24"/>
        </w:rPr>
        <w:t>rna</w:t>
      </w:r>
      <w:r w:rsidRPr="00881402">
        <w:rPr>
          <w:rFonts w:ascii="Times New Roman" w:hAnsi="Times New Roman" w:cs="Times New Roman"/>
          <w:sz w:val="24"/>
          <w:szCs w:val="24"/>
        </w:rPr>
        <w:t xml:space="preserve"> tillkommer.</w:t>
      </w:r>
    </w:p>
    <w:sectPr w:rsidR="00CB34AD" w:rsidRPr="008814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2987" w14:textId="77777777" w:rsidR="0059511D" w:rsidRDefault="0059511D" w:rsidP="009571A2">
      <w:pPr>
        <w:spacing w:after="0" w:line="240" w:lineRule="auto"/>
      </w:pPr>
      <w:r>
        <w:separator/>
      </w:r>
    </w:p>
  </w:endnote>
  <w:endnote w:type="continuationSeparator" w:id="0">
    <w:p w14:paraId="741D5488" w14:textId="77777777" w:rsidR="0059511D" w:rsidRDefault="0059511D" w:rsidP="0095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D9411" w14:textId="77777777" w:rsidR="0059511D" w:rsidRDefault="0059511D" w:rsidP="009571A2">
      <w:pPr>
        <w:spacing w:after="0" w:line="240" w:lineRule="auto"/>
      </w:pPr>
      <w:r>
        <w:separator/>
      </w:r>
    </w:p>
  </w:footnote>
  <w:footnote w:type="continuationSeparator" w:id="0">
    <w:p w14:paraId="141DC2CC" w14:textId="77777777" w:rsidR="0059511D" w:rsidRDefault="0059511D" w:rsidP="0095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564B" w14:textId="4A75825C" w:rsidR="009571A2" w:rsidRDefault="009571A2" w:rsidP="003D0A6A">
    <w:pPr>
      <w:pStyle w:val="Sidhuvud"/>
      <w:jc w:val="right"/>
    </w:pPr>
    <w:r>
      <w:t>Katarina Bernhardsson</w:t>
    </w:r>
    <w:r w:rsidR="003D0A6A">
      <w:t xml:space="preserve"> &amp; Karin Nykvist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41B2A"/>
    <w:multiLevelType w:val="hybridMultilevel"/>
    <w:tmpl w:val="8CB80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2127"/>
    <w:multiLevelType w:val="hybridMultilevel"/>
    <w:tmpl w:val="1FCC46AE"/>
    <w:lvl w:ilvl="0" w:tplc="C046F10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A41CC2"/>
    <w:multiLevelType w:val="hybridMultilevel"/>
    <w:tmpl w:val="F170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3E8B"/>
    <w:multiLevelType w:val="hybridMultilevel"/>
    <w:tmpl w:val="7CD20C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A0887"/>
    <w:multiLevelType w:val="hybridMultilevel"/>
    <w:tmpl w:val="68E21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C3157"/>
    <w:multiLevelType w:val="hybridMultilevel"/>
    <w:tmpl w:val="393A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96EA8"/>
    <w:multiLevelType w:val="hybridMultilevel"/>
    <w:tmpl w:val="F59E4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DC"/>
    <w:rsid w:val="00011C5D"/>
    <w:rsid w:val="00016B1E"/>
    <w:rsid w:val="00021036"/>
    <w:rsid w:val="00030F82"/>
    <w:rsid w:val="0006670A"/>
    <w:rsid w:val="0008062E"/>
    <w:rsid w:val="00096CBE"/>
    <w:rsid w:val="000A4467"/>
    <w:rsid w:val="000D2752"/>
    <w:rsid w:val="000E6689"/>
    <w:rsid w:val="000F2A3F"/>
    <w:rsid w:val="001014B7"/>
    <w:rsid w:val="00101CDD"/>
    <w:rsid w:val="00102643"/>
    <w:rsid w:val="0011050B"/>
    <w:rsid w:val="00113E63"/>
    <w:rsid w:val="00115D8F"/>
    <w:rsid w:val="00126073"/>
    <w:rsid w:val="00132007"/>
    <w:rsid w:val="00142E1E"/>
    <w:rsid w:val="00144E5E"/>
    <w:rsid w:val="001643F1"/>
    <w:rsid w:val="00170BFA"/>
    <w:rsid w:val="00181863"/>
    <w:rsid w:val="0018299B"/>
    <w:rsid w:val="00186BA3"/>
    <w:rsid w:val="0019247B"/>
    <w:rsid w:val="001950A4"/>
    <w:rsid w:val="001A2854"/>
    <w:rsid w:val="001A4271"/>
    <w:rsid w:val="001B0598"/>
    <w:rsid w:val="001B0F07"/>
    <w:rsid w:val="001B49EC"/>
    <w:rsid w:val="001D56B4"/>
    <w:rsid w:val="001E02E2"/>
    <w:rsid w:val="001E4185"/>
    <w:rsid w:val="001F2315"/>
    <w:rsid w:val="002008B9"/>
    <w:rsid w:val="002066A8"/>
    <w:rsid w:val="002171D8"/>
    <w:rsid w:val="00227E0F"/>
    <w:rsid w:val="00231A67"/>
    <w:rsid w:val="00241BD2"/>
    <w:rsid w:val="002562D5"/>
    <w:rsid w:val="002579B4"/>
    <w:rsid w:val="00272124"/>
    <w:rsid w:val="002811B9"/>
    <w:rsid w:val="0028377B"/>
    <w:rsid w:val="0028458E"/>
    <w:rsid w:val="002A69A1"/>
    <w:rsid w:val="002B44E7"/>
    <w:rsid w:val="002B7BE0"/>
    <w:rsid w:val="002C400B"/>
    <w:rsid w:val="002C5870"/>
    <w:rsid w:val="002C78E6"/>
    <w:rsid w:val="002D38BB"/>
    <w:rsid w:val="002D4736"/>
    <w:rsid w:val="002E70BF"/>
    <w:rsid w:val="002F0CF9"/>
    <w:rsid w:val="002F1627"/>
    <w:rsid w:val="002F5A65"/>
    <w:rsid w:val="003019F7"/>
    <w:rsid w:val="00312FE2"/>
    <w:rsid w:val="0032279B"/>
    <w:rsid w:val="003339B5"/>
    <w:rsid w:val="00343303"/>
    <w:rsid w:val="00350B42"/>
    <w:rsid w:val="003547B8"/>
    <w:rsid w:val="00362144"/>
    <w:rsid w:val="00377C7A"/>
    <w:rsid w:val="003939F4"/>
    <w:rsid w:val="003943D0"/>
    <w:rsid w:val="003A220D"/>
    <w:rsid w:val="003B07E2"/>
    <w:rsid w:val="003C7D82"/>
    <w:rsid w:val="003D0A6A"/>
    <w:rsid w:val="003D5355"/>
    <w:rsid w:val="003E42EE"/>
    <w:rsid w:val="003F08EA"/>
    <w:rsid w:val="003F5905"/>
    <w:rsid w:val="003F67E2"/>
    <w:rsid w:val="00401A84"/>
    <w:rsid w:val="00407584"/>
    <w:rsid w:val="00410C49"/>
    <w:rsid w:val="00417B3F"/>
    <w:rsid w:val="00435374"/>
    <w:rsid w:val="0044134B"/>
    <w:rsid w:val="00445205"/>
    <w:rsid w:val="00450A3B"/>
    <w:rsid w:val="00463D41"/>
    <w:rsid w:val="004801B3"/>
    <w:rsid w:val="0049264F"/>
    <w:rsid w:val="004A1D1A"/>
    <w:rsid w:val="004A23F8"/>
    <w:rsid w:val="004A7139"/>
    <w:rsid w:val="004B11D4"/>
    <w:rsid w:val="004B42AE"/>
    <w:rsid w:val="004C252F"/>
    <w:rsid w:val="004C4BF1"/>
    <w:rsid w:val="004C4DC4"/>
    <w:rsid w:val="004E1AFC"/>
    <w:rsid w:val="004E2EF3"/>
    <w:rsid w:val="004E3D5F"/>
    <w:rsid w:val="004E3EA8"/>
    <w:rsid w:val="004F482F"/>
    <w:rsid w:val="00503CE6"/>
    <w:rsid w:val="00504B29"/>
    <w:rsid w:val="00511610"/>
    <w:rsid w:val="0051582B"/>
    <w:rsid w:val="00546D4B"/>
    <w:rsid w:val="005514CD"/>
    <w:rsid w:val="005651B8"/>
    <w:rsid w:val="005709FA"/>
    <w:rsid w:val="00573736"/>
    <w:rsid w:val="00593F90"/>
    <w:rsid w:val="0059511D"/>
    <w:rsid w:val="00595125"/>
    <w:rsid w:val="0059653A"/>
    <w:rsid w:val="00596ECF"/>
    <w:rsid w:val="005A2C1D"/>
    <w:rsid w:val="005A2C28"/>
    <w:rsid w:val="005A5B78"/>
    <w:rsid w:val="005B39CF"/>
    <w:rsid w:val="005B4965"/>
    <w:rsid w:val="005C4C37"/>
    <w:rsid w:val="005D282B"/>
    <w:rsid w:val="005D3D91"/>
    <w:rsid w:val="005E3224"/>
    <w:rsid w:val="0061216C"/>
    <w:rsid w:val="0061554A"/>
    <w:rsid w:val="00640F7B"/>
    <w:rsid w:val="00646C70"/>
    <w:rsid w:val="00660B82"/>
    <w:rsid w:val="0066122F"/>
    <w:rsid w:val="006643AB"/>
    <w:rsid w:val="00667575"/>
    <w:rsid w:val="006704C0"/>
    <w:rsid w:val="006706B1"/>
    <w:rsid w:val="006B034F"/>
    <w:rsid w:val="006B0B80"/>
    <w:rsid w:val="006B5543"/>
    <w:rsid w:val="006B590E"/>
    <w:rsid w:val="006B63D9"/>
    <w:rsid w:val="006B7EC1"/>
    <w:rsid w:val="006D3134"/>
    <w:rsid w:val="006D7675"/>
    <w:rsid w:val="006E3643"/>
    <w:rsid w:val="006E70AA"/>
    <w:rsid w:val="006E72DD"/>
    <w:rsid w:val="00700060"/>
    <w:rsid w:val="00717570"/>
    <w:rsid w:val="00721606"/>
    <w:rsid w:val="0072444D"/>
    <w:rsid w:val="0073430F"/>
    <w:rsid w:val="00750353"/>
    <w:rsid w:val="007529B3"/>
    <w:rsid w:val="0076602D"/>
    <w:rsid w:val="00767C33"/>
    <w:rsid w:val="00773D44"/>
    <w:rsid w:val="00783E79"/>
    <w:rsid w:val="00787BB1"/>
    <w:rsid w:val="00794CCC"/>
    <w:rsid w:val="007961D5"/>
    <w:rsid w:val="007A503A"/>
    <w:rsid w:val="007B6790"/>
    <w:rsid w:val="007F4E73"/>
    <w:rsid w:val="008213EF"/>
    <w:rsid w:val="00840246"/>
    <w:rsid w:val="00854C83"/>
    <w:rsid w:val="00860317"/>
    <w:rsid w:val="00881402"/>
    <w:rsid w:val="00887AB9"/>
    <w:rsid w:val="00892F82"/>
    <w:rsid w:val="008B14B0"/>
    <w:rsid w:val="008C243F"/>
    <w:rsid w:val="008C2C27"/>
    <w:rsid w:val="008D09F0"/>
    <w:rsid w:val="008D2278"/>
    <w:rsid w:val="008D2B39"/>
    <w:rsid w:val="008D6639"/>
    <w:rsid w:val="008E42D7"/>
    <w:rsid w:val="008E65D6"/>
    <w:rsid w:val="008F02C8"/>
    <w:rsid w:val="008F7657"/>
    <w:rsid w:val="008F7862"/>
    <w:rsid w:val="0090516E"/>
    <w:rsid w:val="00912659"/>
    <w:rsid w:val="009263DC"/>
    <w:rsid w:val="0092794D"/>
    <w:rsid w:val="00940871"/>
    <w:rsid w:val="00946E59"/>
    <w:rsid w:val="009571A2"/>
    <w:rsid w:val="009619AE"/>
    <w:rsid w:val="00971E02"/>
    <w:rsid w:val="00976F71"/>
    <w:rsid w:val="00984A2F"/>
    <w:rsid w:val="00987238"/>
    <w:rsid w:val="009A2225"/>
    <w:rsid w:val="009B48E8"/>
    <w:rsid w:val="009E779B"/>
    <w:rsid w:val="00A1187A"/>
    <w:rsid w:val="00A13BFE"/>
    <w:rsid w:val="00A16FCC"/>
    <w:rsid w:val="00A26BF2"/>
    <w:rsid w:val="00A33A3B"/>
    <w:rsid w:val="00A37A84"/>
    <w:rsid w:val="00A41B1B"/>
    <w:rsid w:val="00A53753"/>
    <w:rsid w:val="00A664DE"/>
    <w:rsid w:val="00A66C51"/>
    <w:rsid w:val="00A721A9"/>
    <w:rsid w:val="00A72220"/>
    <w:rsid w:val="00A80042"/>
    <w:rsid w:val="00A82314"/>
    <w:rsid w:val="00AB23C2"/>
    <w:rsid w:val="00AD1264"/>
    <w:rsid w:val="00AD660B"/>
    <w:rsid w:val="00AE0A75"/>
    <w:rsid w:val="00AF26AE"/>
    <w:rsid w:val="00B12EB5"/>
    <w:rsid w:val="00B1427A"/>
    <w:rsid w:val="00B14B68"/>
    <w:rsid w:val="00B23C3A"/>
    <w:rsid w:val="00B312AC"/>
    <w:rsid w:val="00B47E0A"/>
    <w:rsid w:val="00B60D80"/>
    <w:rsid w:val="00B621F6"/>
    <w:rsid w:val="00B64948"/>
    <w:rsid w:val="00B83246"/>
    <w:rsid w:val="00B859A6"/>
    <w:rsid w:val="00B9059F"/>
    <w:rsid w:val="00B940CD"/>
    <w:rsid w:val="00B959F1"/>
    <w:rsid w:val="00BA0BF2"/>
    <w:rsid w:val="00BB5393"/>
    <w:rsid w:val="00BC6167"/>
    <w:rsid w:val="00BD62FB"/>
    <w:rsid w:val="00BF2375"/>
    <w:rsid w:val="00BF40A2"/>
    <w:rsid w:val="00BF57A3"/>
    <w:rsid w:val="00C1289A"/>
    <w:rsid w:val="00C33E13"/>
    <w:rsid w:val="00C34136"/>
    <w:rsid w:val="00C341AF"/>
    <w:rsid w:val="00C465E1"/>
    <w:rsid w:val="00C537FE"/>
    <w:rsid w:val="00C608C5"/>
    <w:rsid w:val="00C62ED9"/>
    <w:rsid w:val="00C65266"/>
    <w:rsid w:val="00C71761"/>
    <w:rsid w:val="00C76156"/>
    <w:rsid w:val="00C9584F"/>
    <w:rsid w:val="00CA09EE"/>
    <w:rsid w:val="00CA2407"/>
    <w:rsid w:val="00CA5528"/>
    <w:rsid w:val="00CA7C65"/>
    <w:rsid w:val="00CB34AD"/>
    <w:rsid w:val="00CD74EB"/>
    <w:rsid w:val="00CE19E3"/>
    <w:rsid w:val="00CE1BD2"/>
    <w:rsid w:val="00CF1A6E"/>
    <w:rsid w:val="00D03966"/>
    <w:rsid w:val="00D144C3"/>
    <w:rsid w:val="00D321B5"/>
    <w:rsid w:val="00D82C0E"/>
    <w:rsid w:val="00D837EF"/>
    <w:rsid w:val="00D9276B"/>
    <w:rsid w:val="00D966D3"/>
    <w:rsid w:val="00DA6C94"/>
    <w:rsid w:val="00DA7854"/>
    <w:rsid w:val="00DB674E"/>
    <w:rsid w:val="00DB6A21"/>
    <w:rsid w:val="00DC2EFE"/>
    <w:rsid w:val="00DC407E"/>
    <w:rsid w:val="00DC684B"/>
    <w:rsid w:val="00DD3AA5"/>
    <w:rsid w:val="00DD7B9B"/>
    <w:rsid w:val="00DE1A26"/>
    <w:rsid w:val="00DE260E"/>
    <w:rsid w:val="00DE4EE9"/>
    <w:rsid w:val="00E044D9"/>
    <w:rsid w:val="00E07950"/>
    <w:rsid w:val="00E27768"/>
    <w:rsid w:val="00E31B38"/>
    <w:rsid w:val="00E40AED"/>
    <w:rsid w:val="00E44F00"/>
    <w:rsid w:val="00E45DEF"/>
    <w:rsid w:val="00E5092A"/>
    <w:rsid w:val="00E5441C"/>
    <w:rsid w:val="00E55DC6"/>
    <w:rsid w:val="00E56E22"/>
    <w:rsid w:val="00E96D2D"/>
    <w:rsid w:val="00EC604E"/>
    <w:rsid w:val="00ED14E5"/>
    <w:rsid w:val="00ED24ED"/>
    <w:rsid w:val="00EE733A"/>
    <w:rsid w:val="00EF0215"/>
    <w:rsid w:val="00F1421A"/>
    <w:rsid w:val="00F32E69"/>
    <w:rsid w:val="00F33134"/>
    <w:rsid w:val="00F4056A"/>
    <w:rsid w:val="00F40CD6"/>
    <w:rsid w:val="00F555CA"/>
    <w:rsid w:val="00F740AB"/>
    <w:rsid w:val="00F7578D"/>
    <w:rsid w:val="00F80562"/>
    <w:rsid w:val="00F840A9"/>
    <w:rsid w:val="00F862BD"/>
    <w:rsid w:val="00F91FBF"/>
    <w:rsid w:val="00FB48FC"/>
    <w:rsid w:val="00FB5075"/>
    <w:rsid w:val="00FB6C03"/>
    <w:rsid w:val="00FE09DB"/>
    <w:rsid w:val="00FE3A54"/>
    <w:rsid w:val="00FE6289"/>
    <w:rsid w:val="00FF2A08"/>
    <w:rsid w:val="00FF379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42CE"/>
  <w15:chartTrackingRefBased/>
  <w15:docId w15:val="{C03CAE09-8051-4BD7-919B-06E926B2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63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1757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1757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3339B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8F7657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5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71A2"/>
  </w:style>
  <w:style w:type="paragraph" w:styleId="Sidfot">
    <w:name w:val="footer"/>
    <w:basedOn w:val="Normal"/>
    <w:link w:val="SidfotChar"/>
    <w:uiPriority w:val="99"/>
    <w:unhideWhenUsed/>
    <w:rsid w:val="00957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books.com/articles/2010/10/28/moral-brin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yorker.com/magazine/2011/06/13/the-aquari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newcriterion1926.files.wordpress.com/2014/12/woolf-on-being-ill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Bernhardsson</dc:creator>
  <cp:keywords/>
  <dc:description/>
  <cp:lastModifiedBy>Microsoft Office User</cp:lastModifiedBy>
  <cp:revision>3</cp:revision>
  <cp:lastPrinted>2020-11-30T13:01:00Z</cp:lastPrinted>
  <dcterms:created xsi:type="dcterms:W3CDTF">2020-12-09T13:54:00Z</dcterms:created>
  <dcterms:modified xsi:type="dcterms:W3CDTF">2020-12-09T13:56:00Z</dcterms:modified>
</cp:coreProperties>
</file>