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6076F" w14:textId="521286FF" w:rsidR="003A44F8" w:rsidRPr="00F25897" w:rsidRDefault="00862E18" w:rsidP="003A44F8">
      <w:pPr>
        <w:spacing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F25897">
        <w:rPr>
          <w:rFonts w:ascii="Times New Roman" w:hAnsi="Times New Roman" w:cs="Times New Roman"/>
          <w:b/>
          <w:sz w:val="24"/>
          <w:szCs w:val="24"/>
        </w:rPr>
        <w:t>Lunds universitet</w:t>
      </w:r>
      <w:r w:rsidRPr="00F25897">
        <w:rPr>
          <w:rFonts w:ascii="Times New Roman" w:hAnsi="Times New Roman" w:cs="Times New Roman"/>
          <w:b/>
          <w:sz w:val="24"/>
          <w:szCs w:val="24"/>
        </w:rPr>
        <w:tab/>
      </w:r>
      <w:r w:rsidRPr="00F25897">
        <w:rPr>
          <w:rFonts w:ascii="Times New Roman" w:hAnsi="Times New Roman" w:cs="Times New Roman"/>
          <w:b/>
          <w:sz w:val="24"/>
          <w:szCs w:val="24"/>
        </w:rPr>
        <w:tab/>
      </w:r>
      <w:r w:rsidRPr="00F25897">
        <w:rPr>
          <w:rFonts w:ascii="Times New Roman" w:hAnsi="Times New Roman" w:cs="Times New Roman"/>
          <w:b/>
          <w:sz w:val="24"/>
          <w:szCs w:val="24"/>
        </w:rPr>
        <w:tab/>
      </w:r>
      <w:r w:rsidRPr="00F25897">
        <w:rPr>
          <w:rFonts w:ascii="Times New Roman" w:hAnsi="Times New Roman" w:cs="Times New Roman"/>
          <w:b/>
          <w:sz w:val="24"/>
          <w:szCs w:val="24"/>
        </w:rPr>
        <w:tab/>
      </w:r>
      <w:r w:rsidR="00961416" w:rsidRPr="00F25897">
        <w:rPr>
          <w:rFonts w:ascii="Times New Roman" w:hAnsi="Times New Roman" w:cs="Times New Roman"/>
          <w:b/>
          <w:sz w:val="24"/>
          <w:szCs w:val="24"/>
        </w:rPr>
        <w:t>H</w:t>
      </w:r>
      <w:r w:rsidRPr="00F25897">
        <w:rPr>
          <w:rFonts w:ascii="Times New Roman" w:hAnsi="Times New Roman" w:cs="Times New Roman"/>
          <w:b/>
          <w:sz w:val="24"/>
          <w:szCs w:val="24"/>
        </w:rPr>
        <w:t>T 20</w:t>
      </w:r>
      <w:r w:rsidR="00B10A7D" w:rsidRPr="00F25897">
        <w:rPr>
          <w:rFonts w:ascii="Times New Roman" w:hAnsi="Times New Roman" w:cs="Times New Roman"/>
          <w:b/>
          <w:sz w:val="24"/>
          <w:szCs w:val="24"/>
        </w:rPr>
        <w:t>20</w:t>
      </w:r>
      <w:r w:rsidRPr="00F25897">
        <w:rPr>
          <w:rFonts w:ascii="Times New Roman" w:hAnsi="Times New Roman" w:cs="Times New Roman"/>
          <w:b/>
          <w:sz w:val="24"/>
          <w:szCs w:val="24"/>
        </w:rPr>
        <w:t>/KN</w:t>
      </w:r>
    </w:p>
    <w:p w14:paraId="40082D74" w14:textId="77777777" w:rsidR="003A44F8" w:rsidRPr="00F25897" w:rsidRDefault="003A44F8" w:rsidP="003A44F8">
      <w:pPr>
        <w:spacing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F25897">
        <w:rPr>
          <w:rFonts w:ascii="Times New Roman" w:hAnsi="Times New Roman" w:cs="Times New Roman"/>
          <w:b/>
          <w:sz w:val="24"/>
          <w:szCs w:val="24"/>
        </w:rPr>
        <w:t>Språk- och litteraturcentrum</w:t>
      </w:r>
    </w:p>
    <w:p w14:paraId="14C485FF" w14:textId="77777777" w:rsidR="003A44F8" w:rsidRPr="00F25897" w:rsidRDefault="003A44F8" w:rsidP="003A44F8">
      <w:pPr>
        <w:spacing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F25897">
        <w:rPr>
          <w:rFonts w:ascii="Times New Roman" w:hAnsi="Times New Roman" w:cs="Times New Roman"/>
          <w:b/>
          <w:sz w:val="24"/>
          <w:szCs w:val="24"/>
        </w:rPr>
        <w:t>Litteraturvetenskap</w:t>
      </w:r>
    </w:p>
    <w:p w14:paraId="52554CB8" w14:textId="3C9CC928" w:rsidR="003A44F8" w:rsidRPr="00F25897" w:rsidRDefault="0004005D" w:rsidP="003A44F8">
      <w:pPr>
        <w:spacing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F25897">
        <w:rPr>
          <w:rFonts w:ascii="Times New Roman" w:hAnsi="Times New Roman" w:cs="Times New Roman"/>
          <w:b/>
          <w:sz w:val="24"/>
          <w:szCs w:val="24"/>
        </w:rPr>
        <w:t>LIVA17, 7, 5 hp</w:t>
      </w:r>
    </w:p>
    <w:p w14:paraId="3679D716" w14:textId="77777777" w:rsidR="0009593D" w:rsidRDefault="0004005D" w:rsidP="00C068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897">
        <w:rPr>
          <w:rFonts w:ascii="Times New Roman" w:hAnsi="Times New Roman" w:cs="Times New Roman"/>
          <w:b/>
          <w:sz w:val="24"/>
          <w:szCs w:val="24"/>
        </w:rPr>
        <w:t>Svenska klassiker i nya perspektiv</w:t>
      </w:r>
    </w:p>
    <w:p w14:paraId="7B3D2960" w14:textId="77777777" w:rsidR="0009593D" w:rsidRPr="00EF5ABD" w:rsidRDefault="0009593D" w:rsidP="0009593D">
      <w:r w:rsidRPr="00DE6AA3">
        <w:rPr>
          <w:rFonts w:ascii="Times New Roman" w:hAnsi="Times New Roman"/>
        </w:rPr>
        <w:t>Fast</w:t>
      </w:r>
      <w:r>
        <w:rPr>
          <w:rFonts w:ascii="Times New Roman" w:hAnsi="Times New Roman"/>
        </w:rPr>
        <w:t>ställd av S</w:t>
      </w:r>
      <w:r w:rsidRPr="00DE6AA3">
        <w:rPr>
          <w:rFonts w:ascii="Times New Roman" w:hAnsi="Times New Roman"/>
        </w:rPr>
        <w:t>ektionsstyrelse 2, S</w:t>
      </w:r>
      <w:r>
        <w:rPr>
          <w:rFonts w:ascii="Times New Roman" w:hAnsi="Times New Roman"/>
        </w:rPr>
        <w:t>pråk- och litteraturcentrum 2.6.2020</w:t>
      </w:r>
    </w:p>
    <w:p w14:paraId="23FAAAD2" w14:textId="7C49B83D" w:rsidR="004A3A54" w:rsidRPr="00F25897" w:rsidRDefault="00E76733" w:rsidP="000959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25897">
        <w:rPr>
          <w:rFonts w:ascii="Times New Roman" w:hAnsi="Times New Roman" w:cs="Times New Roman"/>
          <w:b/>
          <w:sz w:val="24"/>
          <w:szCs w:val="24"/>
        </w:rPr>
        <w:t>Sekundärlitteratur</w:t>
      </w:r>
    </w:p>
    <w:p w14:paraId="444AC260" w14:textId="77777777" w:rsidR="00C0684F" w:rsidRPr="00F25897" w:rsidRDefault="00C0684F" w:rsidP="003A44F8">
      <w:pPr>
        <w:spacing w:after="0" w:line="240" w:lineRule="auto"/>
        <w:rPr>
          <w:rStyle w:val="st"/>
          <w:rFonts w:ascii="Times New Roman" w:hAnsi="Times New Roman" w:cs="Times New Roman"/>
          <w:sz w:val="24"/>
          <w:szCs w:val="24"/>
        </w:rPr>
      </w:pPr>
    </w:p>
    <w:p w14:paraId="57706340" w14:textId="4EFEA341" w:rsidR="00E76733" w:rsidRPr="00F25897" w:rsidRDefault="00E76733" w:rsidP="00F25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E7673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Biller, Malin, ”Elin i Hagen” &amp; ”En ghasel” i förf:s </w:t>
      </w:r>
      <w:r w:rsidRPr="00E767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I varje droppe är en ädelsten</w:t>
      </w:r>
      <w:r w:rsidRPr="00E7673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, Malmö &amp; Stockholm 2014, s. 61–66, 122–125 (Canvas)</w:t>
      </w:r>
    </w:p>
    <w:p w14:paraId="19C9D439" w14:textId="77777777" w:rsidR="00F25897" w:rsidRPr="00F25897" w:rsidRDefault="00F25897" w:rsidP="00F25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14:paraId="4435665F" w14:textId="7E1A72B2" w:rsidR="001075D2" w:rsidRPr="001075D2" w:rsidRDefault="00E76733" w:rsidP="00107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89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Björck, </w:t>
      </w:r>
      <w:r w:rsidR="001075D2" w:rsidRPr="001075D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Staffan</w:t>
      </w:r>
      <w:r w:rsidRPr="00F2589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,</w:t>
      </w:r>
      <w:r w:rsidR="001075D2" w:rsidRPr="001075D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"Fredman som conférencier. En synpunkt på Bellmans konstnärskap", </w:t>
      </w:r>
      <w:r w:rsidR="001075D2" w:rsidRPr="00F2589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i </w:t>
      </w:r>
      <w:r w:rsidR="00020897" w:rsidRPr="00F2589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förf:s </w:t>
      </w:r>
      <w:r w:rsidR="001075D2" w:rsidRPr="00107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Vänskapens pris. Litteraturvetenskapliga studier</w:t>
      </w:r>
      <w:r w:rsidR="001075D2" w:rsidRPr="001075D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, Absalon: Lund 1995.</w:t>
      </w:r>
    </w:p>
    <w:p w14:paraId="7A1623F9" w14:textId="55FA347D" w:rsidR="00E76733" w:rsidRPr="00E76733" w:rsidRDefault="00E76733" w:rsidP="00E76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F2589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Forslid, </w:t>
      </w:r>
      <w:r w:rsidRPr="00E7673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Torbjörn Forslid och Anders Ohlsson, ”Författare som celebriteter. Om litteraturvetenskap och celebrity studies”, i </w:t>
      </w:r>
      <w:r w:rsidRPr="00E767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”Det universella och det individuella”. Festskrift till Eva Haettner Aurelius</w:t>
      </w:r>
      <w:r w:rsidRPr="00E7673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, red. K. Bergman m.fl., Makadam: Göteborg 2013, s 223–233</w:t>
      </w:r>
      <w:r w:rsidRPr="00F2589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(Canvas)</w:t>
      </w:r>
    </w:p>
    <w:p w14:paraId="0F69BC14" w14:textId="5EEA9672" w:rsidR="00E76733" w:rsidRPr="00E76733" w:rsidRDefault="00E76733" w:rsidP="00E76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E7673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Helt Haarder,</w:t>
      </w:r>
      <w:r w:rsidRPr="00F2589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Jon, </w:t>
      </w:r>
      <w:r w:rsidRPr="00E7673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”Författare”, i</w:t>
      </w:r>
      <w:r w:rsidRPr="00E767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 Litteratur. Introduktion till teori och analys</w:t>
      </w:r>
      <w:r w:rsidRPr="00E7673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, red Kjældgaard m.fl., Studentlitteratur:</w:t>
      </w:r>
      <w:r w:rsidRPr="00F2589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L</w:t>
      </w:r>
      <w:r w:rsidRPr="00E7673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und 2015, s 161–171</w:t>
      </w:r>
    </w:p>
    <w:p w14:paraId="1B65E063" w14:textId="4FA52C71" w:rsidR="0004005D" w:rsidRPr="00F25897" w:rsidRDefault="0004005D" w:rsidP="003A44F8">
      <w:pPr>
        <w:spacing w:after="0" w:line="240" w:lineRule="auto"/>
        <w:rPr>
          <w:rStyle w:val="st"/>
          <w:rFonts w:ascii="Times New Roman" w:hAnsi="Times New Roman" w:cs="Times New Roman"/>
          <w:sz w:val="24"/>
          <w:szCs w:val="24"/>
        </w:rPr>
      </w:pPr>
      <w:r w:rsidRPr="00F25897">
        <w:rPr>
          <w:rStyle w:val="st"/>
          <w:rFonts w:ascii="Times New Roman" w:hAnsi="Times New Roman" w:cs="Times New Roman"/>
          <w:sz w:val="24"/>
          <w:szCs w:val="24"/>
        </w:rPr>
        <w:t xml:space="preserve">Liljestrand, Jens, ”Svenska folkets Ville”, i förf:s </w:t>
      </w:r>
      <w:r w:rsidRPr="00F25897">
        <w:rPr>
          <w:rStyle w:val="st"/>
          <w:rFonts w:ascii="Times New Roman" w:hAnsi="Times New Roman" w:cs="Times New Roman"/>
          <w:i/>
          <w:iCs/>
          <w:sz w:val="24"/>
          <w:szCs w:val="24"/>
        </w:rPr>
        <w:t xml:space="preserve"> Mobergland. Personligt och politiskt i Vilhelm Mobergs utvandrarserie, </w:t>
      </w:r>
      <w:r w:rsidRPr="00F25897">
        <w:rPr>
          <w:rStyle w:val="st"/>
          <w:rFonts w:ascii="Times New Roman" w:hAnsi="Times New Roman" w:cs="Times New Roman"/>
          <w:sz w:val="24"/>
          <w:szCs w:val="24"/>
        </w:rPr>
        <w:t xml:space="preserve">diss., Stockholm: Ordfront 2009. s. 213-244. </w:t>
      </w:r>
    </w:p>
    <w:p w14:paraId="422F5465" w14:textId="2CC57D29" w:rsidR="0004005D" w:rsidRPr="00F25897" w:rsidRDefault="0004005D" w:rsidP="003A44F8">
      <w:pPr>
        <w:spacing w:after="0" w:line="240" w:lineRule="auto"/>
        <w:rPr>
          <w:rStyle w:val="st"/>
          <w:rFonts w:ascii="Times New Roman" w:hAnsi="Times New Roman" w:cs="Times New Roman"/>
          <w:sz w:val="24"/>
          <w:szCs w:val="24"/>
        </w:rPr>
      </w:pPr>
    </w:p>
    <w:p w14:paraId="4C7FB267" w14:textId="47D261B9" w:rsidR="00E76733" w:rsidRPr="00F25897" w:rsidRDefault="00E76733" w:rsidP="00E767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F2589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Kléen, </w:t>
      </w:r>
      <w:r w:rsidRPr="00E7673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Emil, ”Ur den litterära vårskörden”, </w:t>
      </w:r>
      <w:r w:rsidRPr="00E767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Kristianstadsbladet</w:t>
      </w:r>
      <w:r w:rsidRPr="00E7673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 21.5.1891 (Canvas)</w:t>
      </w:r>
    </w:p>
    <w:p w14:paraId="6CFBD5E3" w14:textId="77777777" w:rsidR="00E76733" w:rsidRPr="00E76733" w:rsidRDefault="00E76733" w:rsidP="00E767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14:paraId="7660DA44" w14:textId="429E23DB" w:rsidR="00E76733" w:rsidRPr="00E76733" w:rsidRDefault="0004005D" w:rsidP="00E76733">
      <w:pPr>
        <w:widowControl w:val="0"/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25897">
        <w:rPr>
          <w:rFonts w:ascii="Times New Roman" w:hAnsi="Times New Roman" w:cs="Times New Roman"/>
          <w:sz w:val="24"/>
          <w:szCs w:val="24"/>
        </w:rPr>
        <w:t xml:space="preserve">Mortensen, Anders, ”Att göra ’penningens genius till sin slaf’. Om Carl Jonas Love Almqvists romantiska ekonomikritik”, i </w:t>
      </w:r>
      <w:r w:rsidRPr="00F25897">
        <w:rPr>
          <w:rFonts w:ascii="Times New Roman" w:hAnsi="Times New Roman" w:cs="Times New Roman"/>
          <w:i/>
          <w:iCs/>
          <w:sz w:val="24"/>
          <w:szCs w:val="24"/>
        </w:rPr>
        <w:t>Vetenskapssocieteten i Lund. Årsbok</w:t>
      </w:r>
      <w:r w:rsidRPr="00F25897">
        <w:rPr>
          <w:rFonts w:ascii="Times New Roman" w:hAnsi="Times New Roman" w:cs="Times New Roman"/>
          <w:sz w:val="24"/>
          <w:szCs w:val="24"/>
        </w:rPr>
        <w:t xml:space="preserve"> 2004, s. 48</w:t>
      </w:r>
      <w:r w:rsidRPr="00F25897">
        <w:rPr>
          <w:rFonts w:ascii="Times New Roman" w:hAnsi="Times New Roman" w:cs="Times New Roman"/>
          <w:sz w:val="24"/>
          <w:szCs w:val="24"/>
        </w:rPr>
        <w:softHyphen/>
        <w:t>–76 (texten tillhandahålls på kursplattformen i pdf-format)</w:t>
      </w:r>
      <w:r w:rsidR="00E76733" w:rsidRPr="00E7673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 </w:t>
      </w:r>
    </w:p>
    <w:p w14:paraId="7CA257AA" w14:textId="7A927D21" w:rsidR="00E76733" w:rsidRPr="00F25897" w:rsidRDefault="00E76733" w:rsidP="00E767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E7673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Nordmark, Dag, ”En stjärna föds” i förf:s </w:t>
      </w:r>
      <w:r w:rsidRPr="00E767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Frödings förvandlingar. Historien om ett författarskap</w:t>
      </w:r>
      <w:r w:rsidRPr="00E7673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, Karlstad 2015, s. 27–34 (Canvas)</w:t>
      </w:r>
    </w:p>
    <w:p w14:paraId="60D7672D" w14:textId="77777777" w:rsidR="00E76733" w:rsidRPr="00E76733" w:rsidRDefault="00E76733" w:rsidP="00E767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14:paraId="7B0A036C" w14:textId="5C09960A" w:rsidR="00E76733" w:rsidRPr="00F25897" w:rsidRDefault="00E76733" w:rsidP="00E767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E7673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Rühling, Lutz, ”Fröding och moderniteten”, </w:t>
      </w:r>
      <w:r w:rsidRPr="00E767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Möten med Fröding. Sex uppsatser</w:t>
      </w:r>
      <w:r w:rsidRPr="00E7673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, red. Dag Nordmark, Karlstad 2008, s. 149–160 (Canvas)</w:t>
      </w:r>
    </w:p>
    <w:p w14:paraId="76CDDA9E" w14:textId="5248C932" w:rsidR="00AE1886" w:rsidRPr="00F25897" w:rsidRDefault="00AE1886" w:rsidP="00E767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14:paraId="629C1307" w14:textId="241BFBD6" w:rsidR="00AE1886" w:rsidRPr="00AE1886" w:rsidRDefault="00AE1886" w:rsidP="00AE1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F258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Vinde, </w:t>
      </w:r>
      <w:r w:rsidRPr="00AE18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Ann-Mari</w:t>
      </w:r>
      <w:r w:rsidRPr="00F258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e</w:t>
      </w:r>
      <w:r w:rsidRPr="00AE18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, "A Translator's Look at </w:t>
      </w:r>
      <w:r w:rsidRPr="00AE18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sv-SE"/>
        </w:rPr>
        <w:t>Flowering Nettle</w:t>
      </w:r>
      <w:r w:rsidRPr="00AE18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, Harry Martinson's </w:t>
      </w:r>
      <w:r w:rsidRPr="00AE18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sv-SE"/>
        </w:rPr>
        <w:t>Nässlorna blomma</w:t>
      </w:r>
      <w:r w:rsidRPr="00AE18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", </w:t>
      </w:r>
      <w:r w:rsidRPr="00AE18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sv-SE"/>
        </w:rPr>
        <w:t>Swedish Book Review</w:t>
      </w:r>
      <w:r w:rsidRPr="00AE18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 2004:1</w:t>
      </w:r>
    </w:p>
    <w:p w14:paraId="5E8C05C4" w14:textId="77777777" w:rsidR="00E76733" w:rsidRPr="00E76733" w:rsidRDefault="00E76733" w:rsidP="00E767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</w:p>
    <w:p w14:paraId="4A325160" w14:textId="2DE10B9F" w:rsidR="00E76733" w:rsidRDefault="00E76733" w:rsidP="00E767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E7673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Zillén, Erik, ”Lek med biblisk text: ’En hög visa’” i förf:s </w:t>
      </w:r>
      <w:r w:rsidRPr="00E767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Den lekande Fröding. En författarskapsstudie</w:t>
      </w:r>
      <w:r w:rsidRPr="00E7673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, Lund 2001, s. 187–196 (Canvas)</w:t>
      </w:r>
    </w:p>
    <w:p w14:paraId="2D87A94E" w14:textId="4876E74F" w:rsidR="00F25897" w:rsidRDefault="00F25897" w:rsidP="00E767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14:paraId="227C21B0" w14:textId="77777777" w:rsidR="00F25897" w:rsidRPr="002F3FE6" w:rsidRDefault="00F25897" w:rsidP="00F25897">
      <w:pPr>
        <w:rPr>
          <w:rFonts w:ascii="Times" w:hAnsi="Times"/>
        </w:rPr>
      </w:pPr>
      <w:r w:rsidRPr="002F3FE6">
        <w:rPr>
          <w:rFonts w:ascii="Times" w:hAnsi="Times"/>
        </w:rPr>
        <w:t xml:space="preserve">Om Elin Wägner i </w:t>
      </w:r>
      <w:r w:rsidRPr="002F3FE6">
        <w:rPr>
          <w:rFonts w:ascii="Times" w:hAnsi="Times"/>
          <w:i/>
          <w:iCs/>
        </w:rPr>
        <w:t>Svenskt kvinnobiografiskt lexikon</w:t>
      </w:r>
      <w:r w:rsidRPr="002F3FE6">
        <w:rPr>
          <w:rFonts w:ascii="Times" w:hAnsi="Times"/>
        </w:rPr>
        <w:t xml:space="preserve"> </w:t>
      </w:r>
    </w:p>
    <w:p w14:paraId="0F252A31" w14:textId="77777777" w:rsidR="00F25897" w:rsidRPr="002F3FE6" w:rsidRDefault="0009593D" w:rsidP="00F25897">
      <w:pPr>
        <w:rPr>
          <w:rFonts w:ascii="Times" w:hAnsi="Times"/>
        </w:rPr>
      </w:pPr>
      <w:hyperlink r:id="rId4" w:history="1">
        <w:r w:rsidR="00F25897" w:rsidRPr="002F3FE6">
          <w:rPr>
            <w:rStyle w:val="Hyperlnk"/>
            <w:rFonts w:ascii="Times" w:hAnsi="Times"/>
          </w:rPr>
          <w:t>https://skbl.se/sv/artikel/ElinWagner</w:t>
        </w:r>
      </w:hyperlink>
    </w:p>
    <w:p w14:paraId="1FD057B2" w14:textId="77777777" w:rsidR="00F25897" w:rsidRPr="002F3FE6" w:rsidRDefault="00F25897" w:rsidP="00F25897">
      <w:pPr>
        <w:rPr>
          <w:rFonts w:ascii="Times" w:hAnsi="Times"/>
        </w:rPr>
      </w:pPr>
    </w:p>
    <w:p w14:paraId="16C0FC7E" w14:textId="77777777" w:rsidR="00F25897" w:rsidRPr="002F3FE6" w:rsidRDefault="00F25897" w:rsidP="00F25897">
      <w:pPr>
        <w:rPr>
          <w:rFonts w:ascii="Times" w:hAnsi="Times"/>
          <w:i/>
          <w:iCs/>
        </w:rPr>
      </w:pPr>
      <w:r w:rsidRPr="002F3FE6">
        <w:rPr>
          <w:rFonts w:ascii="Times" w:hAnsi="Times"/>
        </w:rPr>
        <w:t xml:space="preserve">Om Elin Wägner i </w:t>
      </w:r>
      <w:r w:rsidRPr="002F3FE6">
        <w:rPr>
          <w:rFonts w:ascii="Times" w:hAnsi="Times"/>
          <w:i/>
          <w:iCs/>
        </w:rPr>
        <w:t>Nordisk kvinnolitteraturhistoria, band 3, Vida världen</w:t>
      </w:r>
    </w:p>
    <w:p w14:paraId="04A3236D" w14:textId="77EAA7E3" w:rsidR="00F25897" w:rsidRDefault="0009593D" w:rsidP="00F25897">
      <w:pPr>
        <w:rPr>
          <w:rFonts w:ascii="Times" w:hAnsi="Times"/>
          <w:u w:val="single"/>
        </w:rPr>
      </w:pPr>
      <w:hyperlink r:id="rId5" w:history="1">
        <w:r w:rsidR="00F25897" w:rsidRPr="00C65FA6">
          <w:rPr>
            <w:rStyle w:val="Hyperlnk"/>
            <w:rFonts w:ascii="Times" w:hAnsi="Times"/>
          </w:rPr>
          <w:t>https://litteraturbanken.se/f%C3%B6rfattare/M%C3%B8llerJensenE/titlar/NordiskKvinnolitteraturhistoria3/sida/176/etext</w:t>
        </w:r>
      </w:hyperlink>
    </w:p>
    <w:p w14:paraId="463D6C34" w14:textId="3D6CEF44" w:rsidR="00AE1886" w:rsidRPr="00F25897" w:rsidRDefault="00AE1886" w:rsidP="00E767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14:paraId="1723DE85" w14:textId="21D078B3" w:rsidR="00AE1886" w:rsidRPr="00E76733" w:rsidRDefault="00AE1886" w:rsidP="00E767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F2589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+ ev sekundärlitteratur selma lagerlöf</w:t>
      </w:r>
      <w:r w:rsidR="00F2589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, strindberg, tegnér, åkesson</w:t>
      </w:r>
      <w:r w:rsidRPr="00F2589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?</w:t>
      </w:r>
    </w:p>
    <w:p w14:paraId="0768B58E" w14:textId="77777777" w:rsidR="00E76733" w:rsidRPr="00E76733" w:rsidRDefault="00E76733" w:rsidP="00E767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E7673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 </w:t>
      </w:r>
    </w:p>
    <w:p w14:paraId="2F5F58E6" w14:textId="77777777" w:rsidR="0004005D" w:rsidRPr="00F25897" w:rsidRDefault="0004005D" w:rsidP="003A44F8">
      <w:pPr>
        <w:spacing w:after="0" w:line="240" w:lineRule="auto"/>
        <w:rPr>
          <w:rStyle w:val="st"/>
          <w:rFonts w:ascii="Times New Roman" w:hAnsi="Times New Roman" w:cs="Times New Roman"/>
          <w:sz w:val="24"/>
          <w:szCs w:val="24"/>
        </w:rPr>
      </w:pPr>
    </w:p>
    <w:p w14:paraId="6427A1D7" w14:textId="77777777" w:rsidR="0004005D" w:rsidRPr="00F25897" w:rsidRDefault="0004005D" w:rsidP="003A44F8">
      <w:pPr>
        <w:spacing w:after="0" w:line="240" w:lineRule="auto"/>
        <w:rPr>
          <w:rStyle w:val="st"/>
          <w:rFonts w:ascii="Times New Roman" w:hAnsi="Times New Roman" w:cs="Times New Roman"/>
          <w:sz w:val="24"/>
          <w:szCs w:val="24"/>
        </w:rPr>
      </w:pPr>
    </w:p>
    <w:p w14:paraId="7E1FE720" w14:textId="6EB03FF5" w:rsidR="00847A0F" w:rsidRPr="00F25897" w:rsidRDefault="00E76733" w:rsidP="003A44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897">
        <w:rPr>
          <w:rFonts w:ascii="Times New Roman" w:hAnsi="Times New Roman" w:cs="Times New Roman"/>
          <w:b/>
          <w:sz w:val="24"/>
          <w:szCs w:val="24"/>
        </w:rPr>
        <w:t>Primärlitteratur</w:t>
      </w:r>
    </w:p>
    <w:p w14:paraId="28F2A9A4" w14:textId="1BAE3368" w:rsidR="00847A0F" w:rsidRPr="00F25897" w:rsidRDefault="00847A0F" w:rsidP="003A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897">
        <w:rPr>
          <w:rFonts w:ascii="Times New Roman" w:hAnsi="Times New Roman" w:cs="Times New Roman"/>
          <w:sz w:val="24"/>
          <w:szCs w:val="24"/>
        </w:rPr>
        <w:t>(för alla titlar gäller valfri utgåva</w:t>
      </w:r>
      <w:r w:rsidR="00F25897">
        <w:rPr>
          <w:rFonts w:ascii="Times New Roman" w:hAnsi="Times New Roman" w:cs="Times New Roman"/>
          <w:sz w:val="24"/>
          <w:szCs w:val="24"/>
        </w:rPr>
        <w:t xml:space="preserve"> om inget annat anges</w:t>
      </w:r>
      <w:r w:rsidRPr="00F25897">
        <w:rPr>
          <w:rFonts w:ascii="Times New Roman" w:hAnsi="Times New Roman" w:cs="Times New Roman"/>
          <w:sz w:val="24"/>
          <w:szCs w:val="24"/>
        </w:rPr>
        <w:t>)</w:t>
      </w:r>
    </w:p>
    <w:p w14:paraId="0062CB87" w14:textId="77777777" w:rsidR="00287E0F" w:rsidRPr="00F25897" w:rsidRDefault="00287E0F" w:rsidP="003A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38A506" w14:textId="77777777" w:rsidR="0004005D" w:rsidRPr="00F25897" w:rsidRDefault="0004005D" w:rsidP="0004005D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25897">
        <w:rPr>
          <w:rFonts w:ascii="Times New Roman" w:hAnsi="Times New Roman" w:cs="Times New Roman"/>
          <w:sz w:val="24"/>
          <w:szCs w:val="24"/>
        </w:rPr>
        <w:t xml:space="preserve">Almqvist, Carl Jonas Love, </w:t>
      </w:r>
      <w:r w:rsidRPr="00F25897">
        <w:rPr>
          <w:rFonts w:ascii="Times New Roman" w:hAnsi="Times New Roman" w:cs="Times New Roman"/>
          <w:i/>
          <w:iCs/>
          <w:sz w:val="24"/>
          <w:szCs w:val="24"/>
        </w:rPr>
        <w:t xml:space="preserve">Svenska fattigdomens betydelse, </w:t>
      </w:r>
      <w:r w:rsidRPr="00F25897">
        <w:rPr>
          <w:rFonts w:ascii="Times New Roman" w:hAnsi="Times New Roman" w:cs="Times New Roman"/>
          <w:sz w:val="24"/>
          <w:szCs w:val="24"/>
        </w:rPr>
        <w:t xml:space="preserve">i </w:t>
      </w:r>
      <w:r w:rsidRPr="00F25897">
        <w:rPr>
          <w:rFonts w:ascii="Times New Roman" w:hAnsi="Times New Roman" w:cs="Times New Roman"/>
          <w:i/>
          <w:iCs/>
          <w:sz w:val="24"/>
          <w:szCs w:val="24"/>
        </w:rPr>
        <w:t xml:space="preserve">Samlade verk 8. Törnrosens bok. Duodesupplagan, band VIII–XI </w:t>
      </w:r>
      <w:r w:rsidRPr="00F25897">
        <w:rPr>
          <w:rFonts w:ascii="Times New Roman" w:hAnsi="Times New Roman" w:cs="Times New Roman"/>
          <w:color w:val="333333"/>
          <w:sz w:val="24"/>
          <w:szCs w:val="24"/>
          <w:bdr w:val="single" w:sz="2" w:space="0" w:color="E0E0E0" w:frame="1"/>
        </w:rPr>
        <w:t xml:space="preserve">(utg. B. Romberg), Stockholm 1996: </w:t>
      </w:r>
      <w:hyperlink r:id="rId6" w:history="1">
        <w:r w:rsidRPr="00F25897">
          <w:rPr>
            <w:rStyle w:val="Hyperlnk"/>
            <w:rFonts w:ascii="Times New Roman" w:hAnsi="Times New Roman" w:cs="Times New Roman"/>
            <w:sz w:val="24"/>
            <w:szCs w:val="24"/>
            <w:bdr w:val="single" w:sz="2" w:space="0" w:color="E0E0E0" w:frame="1"/>
          </w:rPr>
          <w:t>https://litteraturbanken.se/forfattare/AlmqvistCJL/titlar/SamladeVerk8/sida/277/etext</w:t>
        </w:r>
      </w:hyperlink>
    </w:p>
    <w:p w14:paraId="6F516130" w14:textId="1D6CAD91" w:rsidR="00E76733" w:rsidRPr="00F25897" w:rsidRDefault="0004005D" w:rsidP="0004005D">
      <w:pPr>
        <w:rPr>
          <w:rFonts w:ascii="Times New Roman" w:hAnsi="Times New Roman" w:cs="Times New Roman"/>
          <w:sz w:val="24"/>
          <w:szCs w:val="24"/>
        </w:rPr>
      </w:pPr>
      <w:r w:rsidRPr="00F25897">
        <w:rPr>
          <w:rFonts w:ascii="Times New Roman" w:hAnsi="Times New Roman" w:cs="Times New Roman"/>
          <w:sz w:val="24"/>
          <w:szCs w:val="24"/>
        </w:rPr>
        <w:t xml:space="preserve">Bellman, Carl Michael, </w:t>
      </w:r>
      <w:r w:rsidRPr="00F25897">
        <w:rPr>
          <w:rFonts w:ascii="Times New Roman" w:hAnsi="Times New Roman" w:cs="Times New Roman"/>
          <w:i/>
          <w:iCs/>
          <w:sz w:val="24"/>
          <w:szCs w:val="24"/>
        </w:rPr>
        <w:t>Fredmans epistlar</w:t>
      </w:r>
      <w:r w:rsidR="00E76733" w:rsidRPr="00F2589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E76733" w:rsidRPr="00F25897">
        <w:rPr>
          <w:rFonts w:ascii="Times New Roman" w:hAnsi="Times New Roman" w:cs="Times New Roman"/>
          <w:sz w:val="24"/>
          <w:szCs w:val="24"/>
        </w:rPr>
        <w:t>(finns att tillgå på litteraturbanken.se)</w:t>
      </w:r>
    </w:p>
    <w:p w14:paraId="5DD1B7B9" w14:textId="496406FB" w:rsidR="00E76733" w:rsidRPr="00F25897" w:rsidRDefault="0004005D" w:rsidP="00E76733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897">
        <w:rPr>
          <w:rFonts w:ascii="Times New Roman" w:hAnsi="Times New Roman" w:cs="Times New Roman"/>
          <w:sz w:val="24"/>
          <w:szCs w:val="24"/>
        </w:rPr>
        <w:t>Enquist</w:t>
      </w:r>
      <w:r w:rsidR="00E76733" w:rsidRPr="00F25897">
        <w:rPr>
          <w:rFonts w:ascii="Times New Roman" w:hAnsi="Times New Roman" w:cs="Times New Roman"/>
          <w:sz w:val="24"/>
          <w:szCs w:val="24"/>
        </w:rPr>
        <w:t xml:space="preserve">, Per Olov, </w:t>
      </w:r>
      <w:r w:rsidR="00E76733" w:rsidRPr="00F258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Tribadernas natt</w:t>
      </w:r>
      <w:r w:rsidR="00E76733" w:rsidRPr="00F2589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 (ingår bl a i P O Enquist, </w:t>
      </w:r>
      <w:r w:rsidR="00E76733" w:rsidRPr="00F258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Dramatik I: kammarspelen</w:t>
      </w:r>
      <w:r w:rsidR="00E76733" w:rsidRPr="00F2589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)</w:t>
      </w:r>
    </w:p>
    <w:p w14:paraId="6D44B083" w14:textId="54C639B2" w:rsidR="00020897" w:rsidRPr="00F25897" w:rsidRDefault="00020897" w:rsidP="00020897">
      <w:pPr>
        <w:rPr>
          <w:rFonts w:ascii="Times New Roman" w:hAnsi="Times New Roman" w:cs="Times New Roman"/>
          <w:sz w:val="24"/>
          <w:szCs w:val="24"/>
        </w:rPr>
      </w:pPr>
      <w:r w:rsidRPr="00F25897">
        <w:rPr>
          <w:rFonts w:ascii="Times New Roman" w:hAnsi="Times New Roman" w:cs="Times New Roman"/>
          <w:color w:val="000000"/>
          <w:sz w:val="24"/>
          <w:szCs w:val="24"/>
        </w:rPr>
        <w:t>Fröding, Gustaf,</w:t>
      </w:r>
      <w:r w:rsidRPr="00F2589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F25897">
        <w:rPr>
          <w:rFonts w:ascii="Times New Roman" w:hAnsi="Times New Roman" w:cs="Times New Roman"/>
          <w:i/>
          <w:iCs/>
          <w:color w:val="000000"/>
          <w:sz w:val="24"/>
          <w:szCs w:val="24"/>
        </w:rPr>
        <w:t>Guitarr och dragharmonika</w:t>
      </w:r>
      <w:r w:rsidRPr="00F2589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25897">
        <w:rPr>
          <w:rFonts w:ascii="Times New Roman" w:hAnsi="Times New Roman" w:cs="Times New Roman"/>
          <w:color w:val="000000"/>
          <w:sz w:val="24"/>
          <w:szCs w:val="24"/>
        </w:rPr>
        <w:t>(1891) (tillgänglig på</w:t>
      </w:r>
      <w:r w:rsidRPr="00F2589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7" w:history="1">
        <w:r w:rsidRPr="00F25897">
          <w:rPr>
            <w:rStyle w:val="Hyperlnk"/>
            <w:rFonts w:ascii="Times New Roman" w:hAnsi="Times New Roman" w:cs="Times New Roman"/>
            <w:sz w:val="24"/>
            <w:szCs w:val="24"/>
          </w:rPr>
          <w:t>litteraturbanken.se</w:t>
        </w:r>
      </w:hyperlink>
      <w:r w:rsidRPr="00F25897">
        <w:rPr>
          <w:rFonts w:ascii="Times New Roman" w:hAnsi="Times New Roman" w:cs="Times New Roman"/>
          <w:color w:val="000000"/>
          <w:sz w:val="24"/>
          <w:szCs w:val="24"/>
        </w:rPr>
        <w:t>, även i t.ex.</w:t>
      </w:r>
      <w:r w:rsidRPr="00F25897">
        <w:rPr>
          <w:rFonts w:ascii="Times New Roman" w:hAnsi="Times New Roman" w:cs="Times New Roman"/>
          <w:i/>
          <w:iCs/>
          <w:color w:val="000000"/>
          <w:sz w:val="24"/>
          <w:szCs w:val="24"/>
        </w:rPr>
        <w:t>Gustaf Frödings poesi</w:t>
      </w:r>
      <w:r w:rsidRPr="00F25897">
        <w:rPr>
          <w:rFonts w:ascii="Times New Roman" w:hAnsi="Times New Roman" w:cs="Times New Roman"/>
          <w:color w:val="000000"/>
          <w:sz w:val="24"/>
          <w:szCs w:val="24"/>
        </w:rPr>
        <w:t>, utg. Germund Michanek, 1993 o. sen.)</w:t>
      </w:r>
    </w:p>
    <w:p w14:paraId="31EAA5CD" w14:textId="04F6CCF7" w:rsidR="0004005D" w:rsidRPr="00F25897" w:rsidRDefault="0004005D" w:rsidP="0004005D">
      <w:pPr>
        <w:rPr>
          <w:rFonts w:ascii="Times New Roman" w:hAnsi="Times New Roman" w:cs="Times New Roman"/>
          <w:sz w:val="24"/>
          <w:szCs w:val="24"/>
        </w:rPr>
      </w:pPr>
      <w:r w:rsidRPr="00F25897">
        <w:rPr>
          <w:rFonts w:ascii="Times New Roman" w:hAnsi="Times New Roman" w:cs="Times New Roman"/>
          <w:sz w:val="24"/>
          <w:szCs w:val="24"/>
        </w:rPr>
        <w:t xml:space="preserve">Lagerlöf, Selma, </w:t>
      </w:r>
      <w:r w:rsidRPr="00F25897">
        <w:rPr>
          <w:rFonts w:ascii="Times New Roman" w:hAnsi="Times New Roman" w:cs="Times New Roman"/>
          <w:i/>
          <w:iCs/>
          <w:sz w:val="24"/>
          <w:szCs w:val="24"/>
        </w:rPr>
        <w:t xml:space="preserve">En herrgårdssägen </w:t>
      </w:r>
    </w:p>
    <w:p w14:paraId="1032F5FC" w14:textId="0B21CB58" w:rsidR="0004005D" w:rsidRPr="00F25897" w:rsidRDefault="0004005D" w:rsidP="0004005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25897">
        <w:rPr>
          <w:rFonts w:ascii="Times New Roman" w:hAnsi="Times New Roman" w:cs="Times New Roman"/>
          <w:sz w:val="24"/>
          <w:szCs w:val="24"/>
        </w:rPr>
        <w:t xml:space="preserve">Martinson, Harry, </w:t>
      </w:r>
      <w:r w:rsidRPr="00F25897">
        <w:rPr>
          <w:rFonts w:ascii="Times New Roman" w:hAnsi="Times New Roman" w:cs="Times New Roman"/>
          <w:i/>
          <w:iCs/>
          <w:sz w:val="24"/>
          <w:szCs w:val="24"/>
        </w:rPr>
        <w:t>Nässlorna blomma</w:t>
      </w:r>
    </w:p>
    <w:p w14:paraId="6DECCE94" w14:textId="77777777" w:rsidR="0004005D" w:rsidRPr="00F25897" w:rsidRDefault="0004005D" w:rsidP="0004005D">
      <w:pPr>
        <w:rPr>
          <w:rFonts w:ascii="Times New Roman" w:hAnsi="Times New Roman" w:cs="Times New Roman"/>
          <w:sz w:val="24"/>
          <w:szCs w:val="24"/>
        </w:rPr>
      </w:pPr>
      <w:r w:rsidRPr="00F25897">
        <w:rPr>
          <w:rFonts w:ascii="Times New Roman" w:hAnsi="Times New Roman" w:cs="Times New Roman"/>
          <w:sz w:val="24"/>
          <w:szCs w:val="24"/>
        </w:rPr>
        <w:t>Moberg, Vilhelm,</w:t>
      </w:r>
      <w:r w:rsidRPr="00F25897">
        <w:rPr>
          <w:rFonts w:ascii="Times New Roman" w:hAnsi="Times New Roman" w:cs="Times New Roman"/>
          <w:i/>
          <w:iCs/>
          <w:sz w:val="24"/>
          <w:szCs w:val="24"/>
        </w:rPr>
        <w:t xml:space="preserve"> Utvandrarna </w:t>
      </w:r>
    </w:p>
    <w:p w14:paraId="56BDAA13" w14:textId="2A829782" w:rsidR="0004005D" w:rsidRPr="00F25897" w:rsidRDefault="0004005D" w:rsidP="0004005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25897">
        <w:rPr>
          <w:rFonts w:ascii="Times New Roman" w:hAnsi="Times New Roman" w:cs="Times New Roman"/>
          <w:sz w:val="24"/>
          <w:szCs w:val="24"/>
        </w:rPr>
        <w:t xml:space="preserve">Strindberg, August, </w:t>
      </w:r>
      <w:r w:rsidRPr="00F25897">
        <w:rPr>
          <w:rFonts w:ascii="Times New Roman" w:hAnsi="Times New Roman" w:cs="Times New Roman"/>
          <w:i/>
          <w:iCs/>
          <w:sz w:val="24"/>
          <w:szCs w:val="24"/>
        </w:rPr>
        <w:t xml:space="preserve">Inferno </w:t>
      </w:r>
    </w:p>
    <w:p w14:paraId="1E0571BD" w14:textId="67346F07" w:rsidR="0004005D" w:rsidRPr="00F25897" w:rsidRDefault="0004005D" w:rsidP="0004005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25897">
        <w:rPr>
          <w:rFonts w:ascii="Times New Roman" w:hAnsi="Times New Roman" w:cs="Times New Roman"/>
          <w:sz w:val="24"/>
          <w:szCs w:val="24"/>
        </w:rPr>
        <w:t>Tegnér, Esaias,</w:t>
      </w:r>
      <w:r w:rsidRPr="00F25897">
        <w:rPr>
          <w:rFonts w:ascii="Times New Roman" w:hAnsi="Times New Roman" w:cs="Times New Roman"/>
          <w:i/>
          <w:iCs/>
          <w:sz w:val="24"/>
          <w:szCs w:val="24"/>
        </w:rPr>
        <w:t xml:space="preserve"> Frithiofs saga </w:t>
      </w:r>
    </w:p>
    <w:p w14:paraId="1403462B" w14:textId="44AD860A" w:rsidR="0004005D" w:rsidRPr="00F25897" w:rsidRDefault="0004005D" w:rsidP="0004005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25897">
        <w:rPr>
          <w:rFonts w:ascii="Times New Roman" w:hAnsi="Times New Roman" w:cs="Times New Roman"/>
          <w:sz w:val="24"/>
          <w:szCs w:val="24"/>
        </w:rPr>
        <w:t xml:space="preserve">Wägner, Elin, </w:t>
      </w:r>
      <w:r w:rsidRPr="00F25897">
        <w:rPr>
          <w:rFonts w:ascii="Times New Roman" w:hAnsi="Times New Roman" w:cs="Times New Roman"/>
          <w:i/>
          <w:iCs/>
          <w:sz w:val="24"/>
          <w:szCs w:val="24"/>
        </w:rPr>
        <w:t>Pennskaftet</w:t>
      </w:r>
    </w:p>
    <w:p w14:paraId="22C32344" w14:textId="3B2B7CAE" w:rsidR="0004005D" w:rsidRPr="00F25897" w:rsidRDefault="0004005D" w:rsidP="0004005D">
      <w:pPr>
        <w:rPr>
          <w:rFonts w:ascii="Times New Roman" w:hAnsi="Times New Roman" w:cs="Times New Roman"/>
          <w:sz w:val="24"/>
          <w:szCs w:val="24"/>
        </w:rPr>
      </w:pPr>
      <w:r w:rsidRPr="00F25897">
        <w:rPr>
          <w:rFonts w:ascii="Times New Roman" w:hAnsi="Times New Roman" w:cs="Times New Roman"/>
          <w:sz w:val="24"/>
          <w:szCs w:val="24"/>
        </w:rPr>
        <w:t>Åkesson, Sonja,</w:t>
      </w:r>
      <w:r w:rsidRPr="00F25897">
        <w:rPr>
          <w:rFonts w:ascii="Times New Roman" w:hAnsi="Times New Roman" w:cs="Times New Roman"/>
          <w:i/>
          <w:iCs/>
          <w:sz w:val="24"/>
          <w:szCs w:val="24"/>
        </w:rPr>
        <w:t xml:space="preserve"> Husfrid  </w:t>
      </w:r>
    </w:p>
    <w:p w14:paraId="332CB03C" w14:textId="77777777" w:rsidR="0004005D" w:rsidRPr="00F25897" w:rsidRDefault="0004005D" w:rsidP="0004005D">
      <w:pPr>
        <w:rPr>
          <w:rFonts w:ascii="Times New Roman" w:hAnsi="Times New Roman" w:cs="Times New Roman"/>
          <w:sz w:val="24"/>
          <w:szCs w:val="24"/>
        </w:rPr>
      </w:pPr>
    </w:p>
    <w:p w14:paraId="35AB1F22" w14:textId="77777777" w:rsidR="005A3214" w:rsidRPr="00F25897" w:rsidRDefault="005A3214" w:rsidP="003A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CE5D91" w14:textId="77777777" w:rsidR="00984389" w:rsidRPr="00F25897" w:rsidRDefault="00984389" w:rsidP="003A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2CC21B" w14:textId="77777777" w:rsidR="00984389" w:rsidRPr="00F25897" w:rsidRDefault="00984389" w:rsidP="003A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4262A4" w14:textId="6D27B3FB" w:rsidR="00C64A5F" w:rsidRPr="00F25897" w:rsidRDefault="00C64A5F" w:rsidP="003A44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897">
        <w:rPr>
          <w:rFonts w:ascii="Times New Roman" w:hAnsi="Times New Roman" w:cs="Times New Roman"/>
          <w:sz w:val="24"/>
          <w:szCs w:val="24"/>
        </w:rPr>
        <w:t>Tillkommer några kortare texter</w:t>
      </w:r>
      <w:r w:rsidR="0004005D" w:rsidRPr="00F25897">
        <w:rPr>
          <w:rFonts w:ascii="Times New Roman" w:hAnsi="Times New Roman" w:cs="Times New Roman"/>
          <w:sz w:val="24"/>
          <w:szCs w:val="24"/>
        </w:rPr>
        <w:t xml:space="preserve"> och filmexempel</w:t>
      </w:r>
      <w:r w:rsidR="00AC0F55" w:rsidRPr="00F25897">
        <w:rPr>
          <w:rFonts w:ascii="Times New Roman" w:hAnsi="Times New Roman" w:cs="Times New Roman"/>
          <w:sz w:val="24"/>
          <w:szCs w:val="24"/>
        </w:rPr>
        <w:t xml:space="preserve"> </w:t>
      </w:r>
      <w:r w:rsidR="0004005D" w:rsidRPr="00F25897">
        <w:rPr>
          <w:rFonts w:ascii="Times New Roman" w:hAnsi="Times New Roman" w:cs="Times New Roman"/>
          <w:sz w:val="24"/>
          <w:szCs w:val="24"/>
        </w:rPr>
        <w:t xml:space="preserve">som </w:t>
      </w:r>
      <w:r w:rsidR="00FA5221" w:rsidRPr="00F25897">
        <w:rPr>
          <w:rFonts w:ascii="Times New Roman" w:hAnsi="Times New Roman" w:cs="Times New Roman"/>
          <w:sz w:val="24"/>
          <w:szCs w:val="24"/>
        </w:rPr>
        <w:t>lektionsmaterial</w:t>
      </w:r>
      <w:r w:rsidRPr="00F25897">
        <w:rPr>
          <w:rFonts w:ascii="Times New Roman" w:hAnsi="Times New Roman" w:cs="Times New Roman"/>
          <w:sz w:val="24"/>
          <w:szCs w:val="24"/>
        </w:rPr>
        <w:t>.</w:t>
      </w:r>
    </w:p>
    <w:p w14:paraId="18CEDDDF" w14:textId="77777777" w:rsidR="00847A0F" w:rsidRPr="00F25897" w:rsidRDefault="00847A0F" w:rsidP="003A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227D41" w14:textId="77777777" w:rsidR="003A44F8" w:rsidRPr="00F25897" w:rsidRDefault="003A44F8">
      <w:pPr>
        <w:rPr>
          <w:rFonts w:ascii="Times New Roman" w:hAnsi="Times New Roman" w:cs="Times New Roman"/>
          <w:sz w:val="24"/>
          <w:szCs w:val="24"/>
        </w:rPr>
      </w:pPr>
    </w:p>
    <w:sectPr w:rsidR="003A44F8" w:rsidRPr="00F25897" w:rsidSect="00EF666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730"/>
    <w:rsid w:val="000045B4"/>
    <w:rsid w:val="00020897"/>
    <w:rsid w:val="0004005D"/>
    <w:rsid w:val="000459F4"/>
    <w:rsid w:val="000668E0"/>
    <w:rsid w:val="00070CD1"/>
    <w:rsid w:val="0009593D"/>
    <w:rsid w:val="001075D2"/>
    <w:rsid w:val="00137C88"/>
    <w:rsid w:val="00146C57"/>
    <w:rsid w:val="00155BB8"/>
    <w:rsid w:val="00177755"/>
    <w:rsid w:val="00251528"/>
    <w:rsid w:val="00287E0F"/>
    <w:rsid w:val="002C7444"/>
    <w:rsid w:val="002D2DC7"/>
    <w:rsid w:val="002E3AE0"/>
    <w:rsid w:val="00320F28"/>
    <w:rsid w:val="003A44F8"/>
    <w:rsid w:val="003B52EF"/>
    <w:rsid w:val="003C170D"/>
    <w:rsid w:val="003D3348"/>
    <w:rsid w:val="00486755"/>
    <w:rsid w:val="004A3A54"/>
    <w:rsid w:val="004B3197"/>
    <w:rsid w:val="004C4421"/>
    <w:rsid w:val="004F47E8"/>
    <w:rsid w:val="004F5B06"/>
    <w:rsid w:val="00542C8D"/>
    <w:rsid w:val="00590055"/>
    <w:rsid w:val="005A3214"/>
    <w:rsid w:val="005D475F"/>
    <w:rsid w:val="005D51DF"/>
    <w:rsid w:val="006038F0"/>
    <w:rsid w:val="0064612A"/>
    <w:rsid w:val="006605F0"/>
    <w:rsid w:val="006719FC"/>
    <w:rsid w:val="006A3FAD"/>
    <w:rsid w:val="006B1A09"/>
    <w:rsid w:val="006C41CA"/>
    <w:rsid w:val="006E3D8E"/>
    <w:rsid w:val="006E7730"/>
    <w:rsid w:val="006F2ACF"/>
    <w:rsid w:val="0072008E"/>
    <w:rsid w:val="00720CA8"/>
    <w:rsid w:val="00722C89"/>
    <w:rsid w:val="00761E6C"/>
    <w:rsid w:val="00786E95"/>
    <w:rsid w:val="00847A0F"/>
    <w:rsid w:val="0085118E"/>
    <w:rsid w:val="00862E18"/>
    <w:rsid w:val="008D16C7"/>
    <w:rsid w:val="008D75DE"/>
    <w:rsid w:val="00931384"/>
    <w:rsid w:val="00961416"/>
    <w:rsid w:val="009812FB"/>
    <w:rsid w:val="00984389"/>
    <w:rsid w:val="00A61D58"/>
    <w:rsid w:val="00A74A1F"/>
    <w:rsid w:val="00A965DC"/>
    <w:rsid w:val="00AC0F55"/>
    <w:rsid w:val="00AC41C9"/>
    <w:rsid w:val="00AE1886"/>
    <w:rsid w:val="00B10A7D"/>
    <w:rsid w:val="00B55362"/>
    <w:rsid w:val="00BB0B96"/>
    <w:rsid w:val="00BB498D"/>
    <w:rsid w:val="00BF1A11"/>
    <w:rsid w:val="00BF222B"/>
    <w:rsid w:val="00C0684F"/>
    <w:rsid w:val="00C6250F"/>
    <w:rsid w:val="00C64A5F"/>
    <w:rsid w:val="00C975BC"/>
    <w:rsid w:val="00CE421B"/>
    <w:rsid w:val="00CF602F"/>
    <w:rsid w:val="00D23B46"/>
    <w:rsid w:val="00D4799E"/>
    <w:rsid w:val="00D55A29"/>
    <w:rsid w:val="00D57B87"/>
    <w:rsid w:val="00D81533"/>
    <w:rsid w:val="00D9313C"/>
    <w:rsid w:val="00DA30D6"/>
    <w:rsid w:val="00E13E9A"/>
    <w:rsid w:val="00E37160"/>
    <w:rsid w:val="00E76733"/>
    <w:rsid w:val="00EB395F"/>
    <w:rsid w:val="00EF6669"/>
    <w:rsid w:val="00F16D65"/>
    <w:rsid w:val="00F25897"/>
    <w:rsid w:val="00F26E46"/>
    <w:rsid w:val="00F46D78"/>
    <w:rsid w:val="00F6554B"/>
    <w:rsid w:val="00FA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69404B"/>
  <w15:docId w15:val="{A4A5D8E5-90A5-BC4D-86DC-6D4403CB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">
    <w:name w:val="st"/>
    <w:basedOn w:val="Standardstycketeckensnitt"/>
    <w:rsid w:val="006E7730"/>
  </w:style>
  <w:style w:type="character" w:styleId="Betoning">
    <w:name w:val="Emphasis"/>
    <w:basedOn w:val="Standardstycketeckensnitt"/>
    <w:uiPriority w:val="20"/>
    <w:qFormat/>
    <w:rsid w:val="006E7730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786E95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4A3A54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719F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stycketeckensnitt"/>
    <w:rsid w:val="00107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itteraturbanken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tteraturbanken.se/forfattare/AlmqvistCJL/titlar/SamladeVerk8/sida/277/etext" TargetMode="External"/><Relationship Id="rId5" Type="http://schemas.openxmlformats.org/officeDocument/2006/relationships/hyperlink" Target="https://litteraturbanken.se/f%C3%B6rfattare/M%C3%B8llerJensenE/titlar/NordiskKvinnolitteraturhistoria3/sida/176/etext" TargetMode="External"/><Relationship Id="rId4" Type="http://schemas.openxmlformats.org/officeDocument/2006/relationships/hyperlink" Target="https://skbl.se/sv/artikel/ElinWagne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Alkestrand</dc:creator>
  <cp:lastModifiedBy>Microsoft Office-användare</cp:lastModifiedBy>
  <cp:revision>3</cp:revision>
  <cp:lastPrinted>2017-05-19T12:32:00Z</cp:lastPrinted>
  <dcterms:created xsi:type="dcterms:W3CDTF">2020-06-03T11:50:00Z</dcterms:created>
  <dcterms:modified xsi:type="dcterms:W3CDTF">2020-06-03T11:50:00Z</dcterms:modified>
</cp:coreProperties>
</file>