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01491" w14:textId="5C9B8A77" w:rsidR="00AC1F64" w:rsidRPr="00424DA0" w:rsidRDefault="00424DA0">
      <w:pPr>
        <w:rPr>
          <w:sz w:val="28"/>
          <w:szCs w:val="28"/>
        </w:rPr>
      </w:pPr>
      <w:r w:rsidRPr="001F3120">
        <w:rPr>
          <w:sz w:val="28"/>
          <w:szCs w:val="28"/>
        </w:rPr>
        <w:t>LIVA05, delkurs 5:</w:t>
      </w:r>
      <w:r w:rsidR="00992FA0">
        <w:rPr>
          <w:sz w:val="28"/>
          <w:szCs w:val="28"/>
        </w:rPr>
        <w:tab/>
      </w:r>
      <w:r w:rsidR="00992FA0">
        <w:rPr>
          <w:sz w:val="28"/>
          <w:szCs w:val="28"/>
        </w:rPr>
        <w:tab/>
      </w:r>
      <w:r w:rsidR="001F3120">
        <w:rPr>
          <w:b/>
          <w:sz w:val="32"/>
          <w:szCs w:val="32"/>
        </w:rPr>
        <w:tab/>
      </w:r>
      <w:r w:rsidR="001F3120">
        <w:rPr>
          <w:b/>
          <w:sz w:val="32"/>
          <w:szCs w:val="32"/>
        </w:rPr>
        <w:tab/>
      </w:r>
      <w:r w:rsidR="001F3120">
        <w:rPr>
          <w:b/>
          <w:sz w:val="32"/>
          <w:szCs w:val="32"/>
        </w:rPr>
        <w:tab/>
      </w:r>
      <w:r w:rsidR="00992FA0">
        <w:rPr>
          <w:b/>
          <w:sz w:val="28"/>
          <w:szCs w:val="28"/>
        </w:rPr>
        <w:t>VT 202</w:t>
      </w:r>
      <w:r w:rsidR="002A5157">
        <w:rPr>
          <w:b/>
          <w:sz w:val="28"/>
          <w:szCs w:val="28"/>
        </w:rPr>
        <w:t>1</w:t>
      </w:r>
    </w:p>
    <w:p w14:paraId="0601D3E0" w14:textId="77777777" w:rsidR="00992FA0" w:rsidRDefault="00992FA0">
      <w:r>
        <w:rPr>
          <w:b/>
          <w:sz w:val="32"/>
          <w:szCs w:val="32"/>
        </w:rPr>
        <w:t>Ge</w:t>
      </w:r>
      <w:r w:rsidRPr="001F3120">
        <w:rPr>
          <w:b/>
          <w:sz w:val="32"/>
          <w:szCs w:val="32"/>
        </w:rPr>
        <w:t>olitteratur</w:t>
      </w:r>
      <w:r>
        <w:rPr>
          <w:b/>
          <w:sz w:val="32"/>
          <w:szCs w:val="32"/>
        </w:rPr>
        <w:t>: centraleuropeisk prosa</w:t>
      </w:r>
      <w:r w:rsidRPr="001F3120">
        <w:rPr>
          <w:b/>
          <w:sz w:val="32"/>
          <w:szCs w:val="32"/>
        </w:rPr>
        <w:t xml:space="preserve"> (6 hp)</w:t>
      </w:r>
    </w:p>
    <w:p w14:paraId="0F29D9A5" w14:textId="77777777" w:rsidR="0049297A" w:rsidRDefault="001F3120">
      <w:r>
        <w:t>Lärare: Erik Zillén (</w:t>
      </w:r>
      <w:hyperlink r:id="rId7" w:history="1">
        <w:r w:rsidRPr="0021066C">
          <w:rPr>
            <w:rStyle w:val="Hyperlnk"/>
          </w:rPr>
          <w:t>erik.zillen@litt.lu.se</w:t>
        </w:r>
      </w:hyperlink>
      <w:r>
        <w:t>)</w:t>
      </w:r>
    </w:p>
    <w:p w14:paraId="538F5B4B" w14:textId="77777777" w:rsidR="001F3120" w:rsidRDefault="001F3120"/>
    <w:p w14:paraId="3DAE299B" w14:textId="77777777" w:rsidR="00424DA0" w:rsidRDefault="00424DA0"/>
    <w:p w14:paraId="5D7F0596" w14:textId="076E7ABB" w:rsidR="00456E70" w:rsidRPr="00EC5A8B" w:rsidRDefault="00FE70DB" w:rsidP="00456E70">
      <w:pPr>
        <w:rPr>
          <w:b/>
        </w:rPr>
      </w:pPr>
      <w:r>
        <w:t>Fr</w:t>
      </w:r>
      <w:r w:rsidR="00992FA0">
        <w:t xml:space="preserve"> </w:t>
      </w:r>
      <w:r>
        <w:t>7</w:t>
      </w:r>
      <w:r w:rsidR="001F3120" w:rsidRPr="001F3120">
        <w:t>/5</w:t>
      </w:r>
      <w:r w:rsidR="001F3120">
        <w:t>,</w:t>
      </w:r>
      <w:r w:rsidR="001F3120" w:rsidRPr="001F3120">
        <w:t xml:space="preserve"> </w:t>
      </w:r>
      <w:r w:rsidR="001F3120">
        <w:t>10</w:t>
      </w:r>
      <w:r w:rsidR="001F3120" w:rsidRPr="001F3120">
        <w:t>–12</w:t>
      </w:r>
      <w:r>
        <w:tab/>
      </w:r>
      <w:r w:rsidR="001F3120">
        <w:rPr>
          <w:b/>
        </w:rPr>
        <w:tab/>
      </w:r>
      <w:r w:rsidR="00992FA0">
        <w:rPr>
          <w:b/>
        </w:rPr>
        <w:t>Ge</w:t>
      </w:r>
      <w:r w:rsidR="00456E70" w:rsidRPr="00EC5A8B">
        <w:rPr>
          <w:b/>
        </w:rPr>
        <w:t xml:space="preserve">olitteratur </w:t>
      </w:r>
      <w:r w:rsidR="006B1B5A">
        <w:rPr>
          <w:b/>
        </w:rPr>
        <w:t>och det centraleuropeiska</w:t>
      </w:r>
      <w:r w:rsidR="00992FA0">
        <w:rPr>
          <w:b/>
        </w:rPr>
        <w:t xml:space="preserve"> </w:t>
      </w:r>
      <w:r w:rsidR="00456E70" w:rsidRPr="00EC5A8B">
        <w:rPr>
          <w:b/>
        </w:rPr>
        <w:t>– en i</w:t>
      </w:r>
      <w:r w:rsidR="006440C1" w:rsidRPr="00EC5A8B">
        <w:rPr>
          <w:b/>
        </w:rPr>
        <w:t>ntroduktion</w:t>
      </w:r>
    </w:p>
    <w:p w14:paraId="6D062302" w14:textId="042E56F2" w:rsidR="006440C1" w:rsidRPr="002A5157" w:rsidRDefault="00524BDB" w:rsidP="00456E70">
      <w:r>
        <w:t xml:space="preserve">Att läsa: </w:t>
      </w:r>
      <w:r w:rsidR="00992FA0">
        <w:t>Tygstrup, ”Plats</w:t>
      </w:r>
      <w:r w:rsidR="00B66F45">
        <w:t>” (2015)</w:t>
      </w:r>
      <w:r w:rsidR="002A5157">
        <w:t xml:space="preserve"> – </w:t>
      </w:r>
      <w:r w:rsidR="002A5157" w:rsidRPr="002A5157">
        <w:rPr>
          <w:rStyle w:val="Betoning"/>
          <w:i w:val="0"/>
          <w:iCs w:val="0"/>
        </w:rPr>
        <w:t>Gomringer, ”Gränsland”</w:t>
      </w:r>
      <w:r w:rsidR="002A5157">
        <w:rPr>
          <w:rStyle w:val="Betoning"/>
          <w:i w:val="0"/>
          <w:iCs w:val="0"/>
        </w:rPr>
        <w:t xml:space="preserve"> (2006</w:t>
      </w:r>
      <w:r w:rsidR="000F4E68">
        <w:rPr>
          <w:rStyle w:val="Betoning"/>
          <w:i w:val="0"/>
          <w:iCs w:val="0"/>
        </w:rPr>
        <w:t>/</w:t>
      </w:r>
      <w:r w:rsidR="002A5157">
        <w:rPr>
          <w:rStyle w:val="Betoning"/>
          <w:i w:val="0"/>
          <w:iCs w:val="0"/>
        </w:rPr>
        <w:t>2011)</w:t>
      </w:r>
    </w:p>
    <w:p w14:paraId="1F79E390" w14:textId="77777777" w:rsidR="00E130BE" w:rsidRDefault="00E130BE" w:rsidP="00E130BE"/>
    <w:p w14:paraId="221BCB14" w14:textId="5823C1B8" w:rsidR="00E130BE" w:rsidRPr="00EC5A8B" w:rsidRDefault="00FE70DB" w:rsidP="00E130BE">
      <w:pPr>
        <w:rPr>
          <w:b/>
        </w:rPr>
      </w:pPr>
      <w:r>
        <w:t>Må</w:t>
      </w:r>
      <w:r w:rsidR="00C40DB1">
        <w:t xml:space="preserve"> 1</w:t>
      </w:r>
      <w:r>
        <w:t>0</w:t>
      </w:r>
      <w:r w:rsidR="00C40DB1">
        <w:t>/5, 10–12</w:t>
      </w:r>
      <w:r w:rsidR="00C3531F">
        <w:tab/>
      </w:r>
      <w:r w:rsidR="007B32A4">
        <w:rPr>
          <w:b/>
        </w:rPr>
        <w:t>Geokritik: en teori för samtidslitteratur</w:t>
      </w:r>
    </w:p>
    <w:p w14:paraId="1F4A87D9" w14:textId="77777777" w:rsidR="00C40DB1" w:rsidRDefault="00E130BE" w:rsidP="00E130BE">
      <w:r>
        <w:t xml:space="preserve">Att läsa: </w:t>
      </w:r>
      <w:r w:rsidR="00C40DB1">
        <w:t>Piatti</w:t>
      </w:r>
      <w:r w:rsidR="00C40DB1" w:rsidRPr="003E09C4">
        <w:t xml:space="preserve">, </w:t>
      </w:r>
      <w:r w:rsidR="00C40DB1">
        <w:t>”</w:t>
      </w:r>
      <w:r w:rsidR="00C40DB1" w:rsidRPr="003E09C4">
        <w:t>Mapping Literature: Tow</w:t>
      </w:r>
      <w:r w:rsidR="00C40DB1">
        <w:t xml:space="preserve">ards a Geography of Fiction” (2009) – Prieto, </w:t>
      </w:r>
    </w:p>
    <w:p w14:paraId="094A518C" w14:textId="1E92BB7E" w:rsidR="00E130BE" w:rsidRPr="007E41CE" w:rsidRDefault="00C40DB1" w:rsidP="00E130BE">
      <w:r w:rsidRPr="003E09C4">
        <w:t>”Geocriticism, Geopoetics, Geophilosophy, and Beyond”</w:t>
      </w:r>
      <w:r>
        <w:t xml:space="preserve"> (2011) –</w:t>
      </w:r>
      <w:r w:rsidR="002A5157">
        <w:t xml:space="preserve"> </w:t>
      </w:r>
      <w:r>
        <w:t>Odija, ”Sanna historier” (2004</w:t>
      </w:r>
      <w:r w:rsidR="000F4E68">
        <w:t>/</w:t>
      </w:r>
      <w:r w:rsidR="007B32A4">
        <w:t>2005</w:t>
      </w:r>
      <w:r>
        <w:t>)</w:t>
      </w:r>
    </w:p>
    <w:p w14:paraId="032726CE" w14:textId="77777777" w:rsidR="004A63E7" w:rsidRDefault="004A63E7"/>
    <w:p w14:paraId="10085021" w14:textId="22826A9B" w:rsidR="00E70D8A" w:rsidRPr="00EC5A8B" w:rsidRDefault="00FE70DB" w:rsidP="00E70D8A">
      <w:pPr>
        <w:rPr>
          <w:b/>
        </w:rPr>
      </w:pPr>
      <w:r>
        <w:t>On</w:t>
      </w:r>
      <w:r w:rsidR="00C3531F">
        <w:t xml:space="preserve"> 1</w:t>
      </w:r>
      <w:r>
        <w:t>2</w:t>
      </w:r>
      <w:r w:rsidR="001F3120" w:rsidRPr="001F3120">
        <w:t>/5</w:t>
      </w:r>
      <w:r w:rsidR="001F3120">
        <w:t>,</w:t>
      </w:r>
      <w:r w:rsidR="001F3120" w:rsidRPr="001F3120">
        <w:t xml:space="preserve"> </w:t>
      </w:r>
      <w:r w:rsidR="001F3120">
        <w:t>10</w:t>
      </w:r>
      <w:r w:rsidR="001F3120" w:rsidRPr="001F3120">
        <w:t>–12</w:t>
      </w:r>
      <w:r w:rsidR="001F3120">
        <w:tab/>
      </w:r>
      <w:r w:rsidR="00C40DB1">
        <w:rPr>
          <w:b/>
        </w:rPr>
        <w:t>Centraleuropa idag</w:t>
      </w:r>
      <w:r w:rsidR="005E2380">
        <w:rPr>
          <w:b/>
        </w:rPr>
        <w:t>: ett geokulturellt rum</w:t>
      </w:r>
    </w:p>
    <w:p w14:paraId="29F6CAAC" w14:textId="4697A4D6" w:rsidR="00E70D8A" w:rsidRPr="00342352" w:rsidRDefault="00EC5A8B" w:rsidP="00E70D8A">
      <w:pPr>
        <w:rPr>
          <w:iCs/>
        </w:rPr>
      </w:pPr>
      <w:r>
        <w:t xml:space="preserve">Att läsa: </w:t>
      </w:r>
      <w:r w:rsidR="007B32A4">
        <w:t>Kundera, ”Ett kidnappat västerland</w:t>
      </w:r>
      <w:r w:rsidR="007B32A4" w:rsidRPr="00B6077F">
        <w:t xml:space="preserve"> eller Centraleuropas tragedi</w:t>
      </w:r>
      <w:r w:rsidR="007B32A4">
        <w:t xml:space="preserve">” (1983) – </w:t>
      </w:r>
      <w:r w:rsidR="007B32A4" w:rsidRPr="002D16F5">
        <w:t>Garton Ash</w:t>
      </w:r>
      <w:r w:rsidR="007B32A4">
        <w:t>, ”Var finns Centraleuropa nu?” (1999</w:t>
      </w:r>
      <w:r w:rsidR="000F4E68">
        <w:t>/</w:t>
      </w:r>
      <w:r w:rsidR="007B32A4">
        <w:t>2000)</w:t>
      </w:r>
      <w:r w:rsidR="00524BDB">
        <w:rPr>
          <w:rStyle w:val="Betoning"/>
          <w:i w:val="0"/>
        </w:rPr>
        <w:t xml:space="preserve"> –</w:t>
      </w:r>
      <w:r w:rsidR="00E70D8A" w:rsidRPr="007E41CE">
        <w:t xml:space="preserve"> </w:t>
      </w:r>
      <w:r w:rsidR="007B32A4">
        <w:t>Krastev</w:t>
      </w:r>
      <w:r w:rsidR="007B32A4" w:rsidRPr="003E09C4">
        <w:t>, ”Den centraleuropeiska para</w:t>
      </w:r>
      <w:r w:rsidR="000F4E68">
        <w:t>-</w:t>
      </w:r>
      <w:r w:rsidR="007B32A4" w:rsidRPr="003E09C4">
        <w:t xml:space="preserve">doxen” </w:t>
      </w:r>
      <w:r w:rsidR="007B32A4">
        <w:t>(2017</w:t>
      </w:r>
      <w:r w:rsidR="000F4E68">
        <w:t>/</w:t>
      </w:r>
      <w:r w:rsidR="007B32A4">
        <w:t>2018)</w:t>
      </w:r>
      <w:r w:rsidR="00E70D8A" w:rsidRPr="007E41CE">
        <w:t xml:space="preserve"> –</w:t>
      </w:r>
      <w:r w:rsidR="002A5157">
        <w:t xml:space="preserve"> </w:t>
      </w:r>
      <w:r w:rsidR="007B32A4">
        <w:rPr>
          <w:bCs/>
        </w:rPr>
        <w:t>Gau</w:t>
      </w:r>
      <w:r w:rsidR="007B32A4">
        <w:rPr>
          <w:rFonts w:cs="Times"/>
          <w:bCs/>
        </w:rPr>
        <w:t>ß</w:t>
      </w:r>
      <w:r w:rsidR="007B32A4">
        <w:rPr>
          <w:bCs/>
        </w:rPr>
        <w:t>, ”Från när och fjärran” (2003</w:t>
      </w:r>
      <w:r w:rsidR="000F4E68">
        <w:rPr>
          <w:bCs/>
        </w:rPr>
        <w:t>/</w:t>
      </w:r>
      <w:r w:rsidR="007B32A4">
        <w:t>2007</w:t>
      </w:r>
      <w:r w:rsidR="007B32A4">
        <w:rPr>
          <w:bCs/>
        </w:rPr>
        <w:t>)</w:t>
      </w:r>
    </w:p>
    <w:p w14:paraId="7BC9FA4E" w14:textId="77777777" w:rsidR="00E70D8A" w:rsidRDefault="00E70D8A"/>
    <w:p w14:paraId="0E9469AA" w14:textId="75150D05" w:rsidR="00B220F8" w:rsidRPr="00EC5A8B" w:rsidRDefault="007B32A4">
      <w:pPr>
        <w:rPr>
          <w:b/>
        </w:rPr>
      </w:pPr>
      <w:r>
        <w:t>Må 1</w:t>
      </w:r>
      <w:r w:rsidR="00FE70DB">
        <w:t>7</w:t>
      </w:r>
      <w:r w:rsidR="001F3120" w:rsidRPr="001F3120">
        <w:t>/5</w:t>
      </w:r>
      <w:r w:rsidR="001F3120">
        <w:t>,</w:t>
      </w:r>
      <w:r w:rsidR="001F3120" w:rsidRPr="001F3120">
        <w:t xml:space="preserve"> </w:t>
      </w:r>
      <w:r w:rsidR="008548D5">
        <w:t>10</w:t>
      </w:r>
      <w:r w:rsidR="001F3120" w:rsidRPr="001F3120">
        <w:t>–</w:t>
      </w:r>
      <w:r w:rsidR="008548D5">
        <w:t>12</w:t>
      </w:r>
      <w:r w:rsidR="001F3120">
        <w:tab/>
      </w:r>
      <w:r w:rsidR="00A45C90">
        <w:rPr>
          <w:b/>
        </w:rPr>
        <w:t>Ett tyskt hus</w:t>
      </w:r>
      <w:r w:rsidR="004A63E7" w:rsidRPr="00EC5A8B">
        <w:rPr>
          <w:b/>
        </w:rPr>
        <w:t xml:space="preserve"> </w:t>
      </w:r>
    </w:p>
    <w:p w14:paraId="6EA664D0" w14:textId="47D040E7" w:rsidR="009207B9" w:rsidRPr="00A45C90" w:rsidRDefault="00EC5A8B" w:rsidP="007B32A4">
      <w:pPr>
        <w:rPr>
          <w:i/>
        </w:rPr>
      </w:pPr>
      <w:r>
        <w:t xml:space="preserve">Att läsa: </w:t>
      </w:r>
      <w:r w:rsidR="00A45C90" w:rsidRPr="00A45C90">
        <w:rPr>
          <w:rStyle w:val="Betoning"/>
          <w:i w:val="0"/>
        </w:rPr>
        <w:t xml:space="preserve">Erpenbeck, </w:t>
      </w:r>
      <w:r w:rsidR="00A45C90" w:rsidRPr="00A45C90">
        <w:rPr>
          <w:rStyle w:val="Betoning"/>
        </w:rPr>
        <w:t>Hemsökelse</w:t>
      </w:r>
      <w:r w:rsidR="00A45C90" w:rsidRPr="00A45C90">
        <w:rPr>
          <w:rStyle w:val="Betoning"/>
          <w:i w:val="0"/>
        </w:rPr>
        <w:t xml:space="preserve"> (2008</w:t>
      </w:r>
      <w:r w:rsidR="000F4E68">
        <w:rPr>
          <w:rStyle w:val="Betoning"/>
          <w:i w:val="0"/>
        </w:rPr>
        <w:t>/</w:t>
      </w:r>
      <w:r w:rsidR="00A45C90">
        <w:rPr>
          <w:rStyle w:val="Betoning"/>
          <w:i w:val="0"/>
        </w:rPr>
        <w:t>2010</w:t>
      </w:r>
      <w:r w:rsidR="00A45C90" w:rsidRPr="00A45C90">
        <w:rPr>
          <w:rStyle w:val="Betoning"/>
          <w:i w:val="0"/>
        </w:rPr>
        <w:t>)</w:t>
      </w:r>
    </w:p>
    <w:p w14:paraId="00767966" w14:textId="77777777" w:rsidR="000B7F67" w:rsidRDefault="000B7F67"/>
    <w:p w14:paraId="5C1BFF04" w14:textId="309FC225" w:rsidR="0073096D" w:rsidRPr="00EC5A8B" w:rsidRDefault="003F018F">
      <w:pPr>
        <w:rPr>
          <w:b/>
        </w:rPr>
      </w:pPr>
      <w:r>
        <w:t>On</w:t>
      </w:r>
      <w:r w:rsidR="0090468B">
        <w:t xml:space="preserve"> </w:t>
      </w:r>
      <w:r w:rsidR="00FE70DB">
        <w:t>19</w:t>
      </w:r>
      <w:r w:rsidR="001F3120" w:rsidRPr="001F3120">
        <w:t>/5</w:t>
      </w:r>
      <w:r w:rsidR="001F3120">
        <w:t>,</w:t>
      </w:r>
      <w:r w:rsidR="001F3120" w:rsidRPr="001F3120">
        <w:t xml:space="preserve"> </w:t>
      </w:r>
      <w:r w:rsidR="001F3120">
        <w:t>10</w:t>
      </w:r>
      <w:r w:rsidR="001F3120" w:rsidRPr="001F3120">
        <w:t>–</w:t>
      </w:r>
      <w:r w:rsidR="001F3120">
        <w:t>12</w:t>
      </w:r>
      <w:r w:rsidR="001F3120">
        <w:tab/>
      </w:r>
      <w:r w:rsidR="003C5158">
        <w:rPr>
          <w:b/>
        </w:rPr>
        <w:t>Budapestmosaik</w:t>
      </w:r>
    </w:p>
    <w:p w14:paraId="391328CD" w14:textId="45C41808" w:rsidR="00102DC4" w:rsidRDefault="00EC5A8B">
      <w:r>
        <w:t xml:space="preserve">Att läsa: </w:t>
      </w:r>
      <w:r w:rsidR="003C5158" w:rsidRPr="00845084">
        <w:t xml:space="preserve">Tóth, </w:t>
      </w:r>
      <w:r w:rsidR="003C5158" w:rsidRPr="00845084">
        <w:rPr>
          <w:i/>
        </w:rPr>
        <w:t>Pixel</w:t>
      </w:r>
      <w:r w:rsidR="003C5158" w:rsidRPr="00845084">
        <w:t xml:space="preserve"> (2011</w:t>
      </w:r>
      <w:r w:rsidR="000F4E68">
        <w:t>/</w:t>
      </w:r>
      <w:r w:rsidR="003C5158">
        <w:t>2015)</w:t>
      </w:r>
      <w:r w:rsidR="002A5157">
        <w:t xml:space="preserve"> – Magris, ”En glass i Budapest” (1986</w:t>
      </w:r>
      <w:r w:rsidR="000F4E68">
        <w:t>/</w:t>
      </w:r>
      <w:r w:rsidR="002A5157">
        <w:t>1990)</w:t>
      </w:r>
    </w:p>
    <w:p w14:paraId="2F111871" w14:textId="77777777" w:rsidR="00A602FE" w:rsidRDefault="00A602FE"/>
    <w:p w14:paraId="3DE363F8" w14:textId="0B1FFE20" w:rsidR="00093F9B" w:rsidRPr="00EC5A8B" w:rsidRDefault="003F620E" w:rsidP="00093F9B">
      <w:pPr>
        <w:rPr>
          <w:b/>
        </w:rPr>
      </w:pPr>
      <w:r>
        <w:t>Fr</w:t>
      </w:r>
      <w:r w:rsidR="003F018F">
        <w:t xml:space="preserve"> 2</w:t>
      </w:r>
      <w:r>
        <w:t>1</w:t>
      </w:r>
      <w:r w:rsidR="00115B5A" w:rsidRPr="001F3120">
        <w:t>/5</w:t>
      </w:r>
      <w:r w:rsidR="00115B5A">
        <w:t>,</w:t>
      </w:r>
      <w:r w:rsidR="00115B5A" w:rsidRPr="001F3120">
        <w:t xml:space="preserve"> </w:t>
      </w:r>
      <w:r w:rsidR="00115B5A">
        <w:t>10</w:t>
      </w:r>
      <w:r w:rsidR="00115B5A" w:rsidRPr="001F3120">
        <w:t>–</w:t>
      </w:r>
      <w:r w:rsidR="00115B5A">
        <w:t>12</w:t>
      </w:r>
      <w:r w:rsidR="003C5158">
        <w:tab/>
      </w:r>
      <w:r w:rsidR="003C5158">
        <w:rPr>
          <w:b/>
        </w:rPr>
        <w:t>Schweiz kontrafaktiskt</w:t>
      </w:r>
    </w:p>
    <w:p w14:paraId="577EEE6B" w14:textId="10FD1A17" w:rsidR="00093F9B" w:rsidRDefault="00EC5A8B" w:rsidP="00093F9B">
      <w:r>
        <w:t xml:space="preserve">Att läsa: </w:t>
      </w:r>
      <w:r w:rsidR="003C5158">
        <w:t xml:space="preserve">Kracht, </w:t>
      </w:r>
      <w:r w:rsidR="003C5158">
        <w:rPr>
          <w:i/>
        </w:rPr>
        <w:t>Jag kommer vara här i solsken och i skugga</w:t>
      </w:r>
      <w:r w:rsidR="003C5158">
        <w:t xml:space="preserve"> (2008</w:t>
      </w:r>
      <w:r w:rsidR="00B24C1F">
        <w:t>/</w:t>
      </w:r>
      <w:r w:rsidR="003C5158">
        <w:t>2011)</w:t>
      </w:r>
    </w:p>
    <w:p w14:paraId="3B8D6A18" w14:textId="77777777" w:rsidR="00D62AB8" w:rsidRDefault="00D62AB8" w:rsidP="00093F9B"/>
    <w:p w14:paraId="3B2BF1C9" w14:textId="1489214D" w:rsidR="00D62AB8" w:rsidRPr="00EC5A8B" w:rsidRDefault="003F620E">
      <w:pPr>
        <w:rPr>
          <w:b/>
        </w:rPr>
      </w:pPr>
      <w:r>
        <w:t>Må</w:t>
      </w:r>
      <w:r w:rsidR="003F018F">
        <w:t xml:space="preserve"> 2</w:t>
      </w:r>
      <w:r>
        <w:t>4</w:t>
      </w:r>
      <w:r w:rsidR="00115B5A" w:rsidRPr="001F3120">
        <w:t>/5</w:t>
      </w:r>
      <w:r w:rsidR="00115B5A">
        <w:t>,</w:t>
      </w:r>
      <w:r w:rsidR="00115B5A" w:rsidRPr="001F3120">
        <w:t xml:space="preserve"> </w:t>
      </w:r>
      <w:r w:rsidR="00115B5A">
        <w:t>10</w:t>
      </w:r>
      <w:r w:rsidR="00115B5A" w:rsidRPr="001F3120">
        <w:t>–</w:t>
      </w:r>
      <w:r w:rsidR="00115B5A">
        <w:t>12</w:t>
      </w:r>
      <w:r w:rsidR="00115B5A">
        <w:tab/>
      </w:r>
      <w:r w:rsidR="003F018F">
        <w:rPr>
          <w:b/>
        </w:rPr>
        <w:t>En tjeckisk outsider och en slovakisk</w:t>
      </w:r>
    </w:p>
    <w:p w14:paraId="1FE78869" w14:textId="1A599476" w:rsidR="006440C1" w:rsidRPr="007E41CE" w:rsidRDefault="00EC5A8B">
      <w:r>
        <w:t xml:space="preserve">Att läsa: </w:t>
      </w:r>
      <w:r w:rsidR="003F018F">
        <w:t xml:space="preserve">Hůlová, </w:t>
      </w:r>
      <w:r w:rsidR="003F018F" w:rsidRPr="001F79C2">
        <w:rPr>
          <w:i/>
        </w:rPr>
        <w:t>En plastig trea</w:t>
      </w:r>
      <w:r w:rsidR="003F018F">
        <w:t xml:space="preserve"> (2006</w:t>
      </w:r>
      <w:r w:rsidR="00B24C1F">
        <w:t>/</w:t>
      </w:r>
      <w:r w:rsidR="003F018F">
        <w:t xml:space="preserve">2015) – ur </w:t>
      </w:r>
      <w:r w:rsidR="003F018F">
        <w:rPr>
          <w:bCs/>
        </w:rPr>
        <w:t>Samko Tále (</w:t>
      </w:r>
      <w:r w:rsidR="003F018F" w:rsidRPr="00AD5AFB">
        <w:rPr>
          <w:rFonts w:ascii="TimesNewRomanPS-BoldMT" w:eastAsiaTheme="minorHAnsi" w:hAnsi="TimesNewRomanPS-BoldMT" w:cs="TimesNewRomanPS-BoldMT"/>
          <w:bCs/>
          <w:lang w:eastAsia="en-US"/>
        </w:rPr>
        <w:t>Kapitáňová</w:t>
      </w:r>
      <w:r w:rsidR="003F018F">
        <w:rPr>
          <w:bCs/>
        </w:rPr>
        <w:t xml:space="preserve">), </w:t>
      </w:r>
      <w:r w:rsidR="003F018F" w:rsidRPr="00AD5AFB">
        <w:rPr>
          <w:bCs/>
          <w:i/>
        </w:rPr>
        <w:t>Boken om kyrkogården</w:t>
      </w:r>
      <w:r w:rsidR="003F018F">
        <w:rPr>
          <w:bCs/>
        </w:rPr>
        <w:t xml:space="preserve"> (2000</w:t>
      </w:r>
      <w:r w:rsidR="00B24C1F">
        <w:rPr>
          <w:bCs/>
        </w:rPr>
        <w:t>/</w:t>
      </w:r>
      <w:r w:rsidR="003F018F">
        <w:rPr>
          <w:bCs/>
        </w:rPr>
        <w:t>2006)</w:t>
      </w:r>
      <w:r w:rsidR="002A5157">
        <w:rPr>
          <w:bCs/>
        </w:rPr>
        <w:t xml:space="preserve"> – </w:t>
      </w:r>
      <w:r w:rsidR="002A5157" w:rsidRPr="00A274AC">
        <w:t>Hůlová, ”Fifty Years on, isn’t it Time we Rethought the Prague Spring?”</w:t>
      </w:r>
      <w:r w:rsidR="002A5157">
        <w:t xml:space="preserve"> (2019)</w:t>
      </w:r>
    </w:p>
    <w:p w14:paraId="1068D633" w14:textId="77777777" w:rsidR="009207B9" w:rsidRDefault="009207B9"/>
    <w:p w14:paraId="20EE22E5" w14:textId="5202887A" w:rsidR="00D62AB8" w:rsidRPr="00EC5A8B" w:rsidRDefault="003F620E">
      <w:pPr>
        <w:rPr>
          <w:b/>
        </w:rPr>
      </w:pPr>
      <w:r>
        <w:t>On</w:t>
      </w:r>
      <w:r w:rsidR="00C24D47">
        <w:t xml:space="preserve"> 2</w:t>
      </w:r>
      <w:r>
        <w:t>6</w:t>
      </w:r>
      <w:r w:rsidR="00A21263" w:rsidRPr="001F3120">
        <w:t>/5</w:t>
      </w:r>
      <w:r w:rsidR="00A21263">
        <w:t>,</w:t>
      </w:r>
      <w:r w:rsidR="00A21263" w:rsidRPr="001F3120">
        <w:t xml:space="preserve"> </w:t>
      </w:r>
      <w:r w:rsidR="00A21263">
        <w:t>10</w:t>
      </w:r>
      <w:r w:rsidR="00A21263" w:rsidRPr="001F3120">
        <w:t>–</w:t>
      </w:r>
      <w:r w:rsidR="00A21263">
        <w:t>12</w:t>
      </w:r>
      <w:r w:rsidR="00A21263">
        <w:tab/>
      </w:r>
      <w:r w:rsidR="003F018F">
        <w:rPr>
          <w:b/>
        </w:rPr>
        <w:t>I en österrikisk dal</w:t>
      </w:r>
      <w:r w:rsidR="003C001A">
        <w:rPr>
          <w:b/>
        </w:rPr>
        <w:t>gång</w:t>
      </w:r>
    </w:p>
    <w:p w14:paraId="6ABD5FCA" w14:textId="114C9DF7" w:rsidR="006440C1" w:rsidRPr="003F018F" w:rsidRDefault="00EC5A8B">
      <w:pPr>
        <w:rPr>
          <w:i/>
        </w:rPr>
      </w:pPr>
      <w:r>
        <w:t xml:space="preserve">Att läsa: </w:t>
      </w:r>
      <w:r w:rsidR="003F018F">
        <w:t xml:space="preserve">Seethaler, </w:t>
      </w:r>
      <w:r w:rsidR="003F018F">
        <w:rPr>
          <w:rStyle w:val="Betoning"/>
        </w:rPr>
        <w:t xml:space="preserve">Ett helt liv </w:t>
      </w:r>
      <w:r w:rsidR="003F018F">
        <w:rPr>
          <w:rStyle w:val="Betoning"/>
          <w:i w:val="0"/>
        </w:rPr>
        <w:t>(2014</w:t>
      </w:r>
      <w:r w:rsidR="000F4E68">
        <w:rPr>
          <w:rStyle w:val="Betoning"/>
          <w:i w:val="0"/>
        </w:rPr>
        <w:t>/</w:t>
      </w:r>
      <w:r w:rsidR="003F018F">
        <w:rPr>
          <w:rStyle w:val="Betoning"/>
          <w:i w:val="0"/>
        </w:rPr>
        <w:t>2016)</w:t>
      </w:r>
    </w:p>
    <w:p w14:paraId="7E10B5D9" w14:textId="77777777" w:rsidR="00A21263" w:rsidRDefault="00A21263"/>
    <w:p w14:paraId="621D547E" w14:textId="5571F9F6" w:rsidR="00053522" w:rsidRPr="007E41CE" w:rsidRDefault="003F620E" w:rsidP="00053522">
      <w:r>
        <w:t>Fr</w:t>
      </w:r>
      <w:r w:rsidR="00966A22">
        <w:t xml:space="preserve"> </w:t>
      </w:r>
      <w:r>
        <w:t>28</w:t>
      </w:r>
      <w:r w:rsidR="00966A22">
        <w:t>/</w:t>
      </w:r>
      <w:r>
        <w:t>5</w:t>
      </w:r>
      <w:r w:rsidR="00053522">
        <w:t>,</w:t>
      </w:r>
      <w:r w:rsidR="00053522" w:rsidRPr="001F3120">
        <w:t xml:space="preserve"> </w:t>
      </w:r>
      <w:r w:rsidR="00053522">
        <w:t>10</w:t>
      </w:r>
      <w:r w:rsidR="00053522" w:rsidRPr="001F3120">
        <w:t>–</w:t>
      </w:r>
      <w:r w:rsidR="00053522">
        <w:t>12</w:t>
      </w:r>
      <w:r w:rsidR="00053522">
        <w:tab/>
      </w:r>
      <w:r w:rsidR="003C5158">
        <w:rPr>
          <w:b/>
        </w:rPr>
        <w:t>Global avgång från Polen</w:t>
      </w:r>
      <w:r w:rsidR="00053522">
        <w:tab/>
      </w:r>
    </w:p>
    <w:p w14:paraId="1A3F5FFC" w14:textId="6C883572" w:rsidR="002A47CC" w:rsidRDefault="00966A22">
      <w:r>
        <w:t xml:space="preserve">Att läsa: </w:t>
      </w:r>
      <w:r w:rsidR="003C5158">
        <w:t xml:space="preserve">ur </w:t>
      </w:r>
      <w:r w:rsidR="003C5158" w:rsidRPr="00845084">
        <w:t xml:space="preserve">Tokarczuk, </w:t>
      </w:r>
      <w:r w:rsidR="003C5158" w:rsidRPr="00845084">
        <w:rPr>
          <w:i/>
        </w:rPr>
        <w:t>Löparna</w:t>
      </w:r>
      <w:r w:rsidR="003C5158">
        <w:t xml:space="preserve"> (2007</w:t>
      </w:r>
      <w:r w:rsidR="00B24C1F">
        <w:t>/</w:t>
      </w:r>
      <w:r w:rsidR="003C5158">
        <w:t>2009) – Aleksandrowicz-P</w:t>
      </w:r>
      <w:r w:rsidR="003C5158">
        <w:rPr>
          <w:rFonts w:cs="Times"/>
        </w:rPr>
        <w:t>ę</w:t>
      </w:r>
      <w:r w:rsidR="003C5158">
        <w:t xml:space="preserve">dich, ”Olga Tokarczuk’s </w:t>
      </w:r>
      <w:r w:rsidR="003C5158" w:rsidRPr="00E51CCB">
        <w:rPr>
          <w:i/>
        </w:rPr>
        <w:t>Bieguni</w:t>
      </w:r>
      <w:r w:rsidR="003C5158">
        <w:t xml:space="preserve"> as a Postmodern Travel Narrative” (2010)</w:t>
      </w:r>
      <w:r w:rsidR="002A5157">
        <w:t xml:space="preserve"> – </w:t>
      </w:r>
      <w:r w:rsidR="002A5157" w:rsidRPr="00166677">
        <w:rPr>
          <w:rFonts w:ascii="TimesNewRomanPSMT" w:hAnsi="TimesNewRomanPSMT" w:cs="TimesNewRomanPSMT"/>
        </w:rPr>
        <w:t xml:space="preserve">Packalén Parkman, </w:t>
      </w:r>
      <w:r w:rsidR="002A5157">
        <w:rPr>
          <w:rFonts w:ascii="TimesNewRomanPSMT" w:hAnsi="TimesNewRomanPSMT" w:cs="TimesNewRomanPSMT"/>
        </w:rPr>
        <w:t>”</w:t>
      </w:r>
      <w:r w:rsidR="002A5157" w:rsidRPr="00166677">
        <w:rPr>
          <w:rFonts w:ascii="TimesNewRomanPS-BoldMT" w:hAnsi="TimesNewRomanPS-BoldMT" w:cs="TimesNewRomanPS-BoldMT"/>
        </w:rPr>
        <w:t>Vart går den polska litteraturen? Några nedslag i nutida</w:t>
      </w:r>
      <w:r w:rsidR="002A5157">
        <w:rPr>
          <w:rFonts w:ascii="TimesNewRomanPS-BoldMT" w:hAnsi="TimesNewRomanPS-BoldMT" w:cs="TimesNewRomanPS-BoldMT"/>
        </w:rPr>
        <w:t xml:space="preserve"> </w:t>
      </w:r>
      <w:r w:rsidR="002A5157" w:rsidRPr="00166677">
        <w:rPr>
          <w:rFonts w:ascii="TimesNewRomanPS-BoldMT" w:hAnsi="TimesNewRomanPS-BoldMT" w:cs="TimesNewRomanPS-BoldMT"/>
        </w:rPr>
        <w:t xml:space="preserve">litterära </w:t>
      </w:r>
      <w:r w:rsidR="002A5157" w:rsidRPr="00166677">
        <w:rPr>
          <w:rFonts w:ascii="Times New Roman" w:hAnsi="Times New Roman"/>
        </w:rPr>
        <w:t>trender”</w:t>
      </w:r>
      <w:r w:rsidR="002A5157">
        <w:t xml:space="preserve"> (2013)</w:t>
      </w:r>
    </w:p>
    <w:p w14:paraId="0C5203D7" w14:textId="77777777" w:rsidR="00966A22" w:rsidRDefault="00966A22"/>
    <w:p w14:paraId="416A18E9" w14:textId="4F0F0202" w:rsidR="00B220F8" w:rsidRPr="00EC5A8B" w:rsidRDefault="003F620E">
      <w:pPr>
        <w:rPr>
          <w:b/>
        </w:rPr>
      </w:pPr>
      <w:r>
        <w:t>Må</w:t>
      </w:r>
      <w:r w:rsidR="00C24D47">
        <w:t xml:space="preserve"> 3</w:t>
      </w:r>
      <w:r>
        <w:t>1</w:t>
      </w:r>
      <w:r w:rsidR="00C24D47">
        <w:t>/</w:t>
      </w:r>
      <w:r>
        <w:t>5</w:t>
      </w:r>
      <w:r w:rsidR="00080133">
        <w:t>,</w:t>
      </w:r>
      <w:r w:rsidR="00080133" w:rsidRPr="001F3120">
        <w:t xml:space="preserve"> </w:t>
      </w:r>
      <w:r w:rsidR="00080133">
        <w:t>10</w:t>
      </w:r>
      <w:r w:rsidR="00080133" w:rsidRPr="001F3120">
        <w:t>–</w:t>
      </w:r>
      <w:r w:rsidR="00080133">
        <w:t>12</w:t>
      </w:r>
      <w:r w:rsidR="00080133">
        <w:tab/>
      </w:r>
      <w:r w:rsidR="003C5158">
        <w:rPr>
          <w:b/>
        </w:rPr>
        <w:t>En centraleuropés övärld</w:t>
      </w:r>
    </w:p>
    <w:p w14:paraId="1E4A7944" w14:textId="19F901AC" w:rsidR="00D960E0" w:rsidRDefault="00EC5A8B">
      <w:r>
        <w:t xml:space="preserve">Att läsa: </w:t>
      </w:r>
      <w:r w:rsidR="003C5158">
        <w:t xml:space="preserve">Schalansky, </w:t>
      </w:r>
      <w:r w:rsidR="003C5158">
        <w:rPr>
          <w:i/>
        </w:rPr>
        <w:t>Atlas över avlägsna öar. F</w:t>
      </w:r>
      <w:r w:rsidR="003C5158" w:rsidRPr="00BE1CC9">
        <w:rPr>
          <w:i/>
        </w:rPr>
        <w:t>emtio öar som jag aldrig besökt och aldrig kommer att besöka</w:t>
      </w:r>
      <w:r w:rsidR="003C5158">
        <w:t xml:space="preserve"> (2009</w:t>
      </w:r>
      <w:r w:rsidR="00B24C1F">
        <w:t>/</w:t>
      </w:r>
      <w:r w:rsidR="003C5158">
        <w:t>2012) – Wallen, ”Mapping the Personal in Contemporary German Literature” (2014)</w:t>
      </w:r>
    </w:p>
    <w:p w14:paraId="2A1AD848" w14:textId="77777777" w:rsidR="00F77CEC" w:rsidRPr="007E41CE" w:rsidRDefault="00F77CEC" w:rsidP="00B24C1F">
      <w:pPr>
        <w:ind w:left="1304" w:firstLine="1304"/>
      </w:pPr>
      <w:r w:rsidRPr="00DB2B26">
        <w:rPr>
          <w:b/>
        </w:rPr>
        <w:t>Utlämning</w:t>
      </w:r>
      <w:r w:rsidRPr="007E41CE">
        <w:t xml:space="preserve"> </w:t>
      </w:r>
      <w:r w:rsidR="00080133">
        <w:t xml:space="preserve">av </w:t>
      </w:r>
      <w:r w:rsidRPr="007E41CE">
        <w:t>hemskrivning</w:t>
      </w:r>
      <w:r w:rsidR="00FA0CA5">
        <w:t xml:space="preserve"> </w:t>
      </w:r>
      <w:r w:rsidR="005E2380">
        <w:t xml:space="preserve">kl. </w:t>
      </w:r>
      <w:r w:rsidR="00FA0CA5">
        <w:t>12.00</w:t>
      </w:r>
      <w:r w:rsidR="00080133">
        <w:t>.</w:t>
      </w:r>
    </w:p>
    <w:p w14:paraId="62E80CEF" w14:textId="77777777" w:rsidR="00080133" w:rsidRDefault="00080133"/>
    <w:p w14:paraId="7B45114D" w14:textId="0922069F" w:rsidR="006440C1" w:rsidRPr="007E41CE" w:rsidRDefault="003F620E">
      <w:r>
        <w:t>To</w:t>
      </w:r>
      <w:r w:rsidR="002A47CC">
        <w:t xml:space="preserve"> </w:t>
      </w:r>
      <w:r w:rsidR="002A5157">
        <w:t>3</w:t>
      </w:r>
      <w:r w:rsidR="00080133">
        <w:t>/6,</w:t>
      </w:r>
      <w:r w:rsidR="00080133" w:rsidRPr="001F3120">
        <w:t xml:space="preserve"> </w:t>
      </w:r>
      <w:r w:rsidR="009437FC">
        <w:t>1</w:t>
      </w:r>
      <w:r w:rsidR="002A5157">
        <w:t>5</w:t>
      </w:r>
      <w:r w:rsidR="002A47CC">
        <w:t>.00</w:t>
      </w:r>
      <w:r w:rsidR="002A47CC">
        <w:tab/>
      </w:r>
      <w:r w:rsidR="00B24C1F">
        <w:tab/>
      </w:r>
      <w:r w:rsidR="009207B9" w:rsidRPr="00080133">
        <w:rPr>
          <w:b/>
        </w:rPr>
        <w:t xml:space="preserve">Inlämning </w:t>
      </w:r>
      <w:r w:rsidR="00080133">
        <w:rPr>
          <w:b/>
        </w:rPr>
        <w:t xml:space="preserve">av </w:t>
      </w:r>
      <w:r w:rsidR="009207B9" w:rsidRPr="00080133">
        <w:rPr>
          <w:b/>
        </w:rPr>
        <w:t>hemskrivning</w:t>
      </w:r>
    </w:p>
    <w:p w14:paraId="23B5A711" w14:textId="518475C3" w:rsidR="00342352" w:rsidRPr="00B264F5" w:rsidRDefault="00AD1034" w:rsidP="001D5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Hemskrivningen </w:t>
      </w:r>
      <w:r w:rsidR="006C60CD">
        <w:rPr>
          <w:rFonts w:ascii="Times New Roman" w:hAnsi="Times New Roman" w:cs="Times New Roman"/>
        </w:rPr>
        <w:t>mejlas till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6C60CD" w:rsidRPr="00011DFC">
          <w:rPr>
            <w:rStyle w:val="Hyperlnk"/>
          </w:rPr>
          <w:t>erik.zillen@litt.lu.se</w:t>
        </w:r>
      </w:hyperlink>
      <w:r w:rsidR="006C60CD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enast kl. 1</w:t>
      </w:r>
      <w:r w:rsidR="003F62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.00.</w:t>
      </w:r>
    </w:p>
    <w:sectPr w:rsidR="00342352" w:rsidRPr="00B264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EFC8" w14:textId="77777777" w:rsidR="001025AC" w:rsidRDefault="001025AC" w:rsidP="00B5290A">
      <w:r>
        <w:separator/>
      </w:r>
    </w:p>
  </w:endnote>
  <w:endnote w:type="continuationSeparator" w:id="0">
    <w:p w14:paraId="4570B91B" w14:textId="77777777" w:rsidR="001025AC" w:rsidRDefault="001025AC" w:rsidP="00B5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703B" w14:textId="77777777" w:rsidR="00B5290A" w:rsidRDefault="00B5290A">
    <w:pPr>
      <w:pStyle w:val="Sidfot"/>
      <w:jc w:val="right"/>
    </w:pPr>
  </w:p>
  <w:p w14:paraId="7F047354" w14:textId="77777777" w:rsidR="00B5290A" w:rsidRDefault="00B529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DB17" w14:textId="77777777" w:rsidR="001025AC" w:rsidRDefault="001025AC" w:rsidP="00B5290A">
      <w:r>
        <w:separator/>
      </w:r>
    </w:p>
  </w:footnote>
  <w:footnote w:type="continuationSeparator" w:id="0">
    <w:p w14:paraId="4AA472E6" w14:textId="77777777" w:rsidR="001025AC" w:rsidRDefault="001025AC" w:rsidP="00B5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279CB"/>
    <w:multiLevelType w:val="hybridMultilevel"/>
    <w:tmpl w:val="C6F899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7A"/>
    <w:rsid w:val="00006848"/>
    <w:rsid w:val="00011A5D"/>
    <w:rsid w:val="00017016"/>
    <w:rsid w:val="000245F4"/>
    <w:rsid w:val="00046C8B"/>
    <w:rsid w:val="00052B6D"/>
    <w:rsid w:val="00053522"/>
    <w:rsid w:val="00080133"/>
    <w:rsid w:val="000804AB"/>
    <w:rsid w:val="00084BDB"/>
    <w:rsid w:val="00091B3A"/>
    <w:rsid w:val="00093F9B"/>
    <w:rsid w:val="000B38CD"/>
    <w:rsid w:val="000B7F67"/>
    <w:rsid w:val="000F4A85"/>
    <w:rsid w:val="000F4E68"/>
    <w:rsid w:val="001025AC"/>
    <w:rsid w:val="00102DC4"/>
    <w:rsid w:val="00115B5A"/>
    <w:rsid w:val="001211CC"/>
    <w:rsid w:val="001329A4"/>
    <w:rsid w:val="00166001"/>
    <w:rsid w:val="0017472E"/>
    <w:rsid w:val="00184B35"/>
    <w:rsid w:val="001A447B"/>
    <w:rsid w:val="001C64EC"/>
    <w:rsid w:val="001C7116"/>
    <w:rsid w:val="001C7189"/>
    <w:rsid w:val="001D5620"/>
    <w:rsid w:val="001F04E5"/>
    <w:rsid w:val="001F3120"/>
    <w:rsid w:val="002302F1"/>
    <w:rsid w:val="00256D6A"/>
    <w:rsid w:val="0028469E"/>
    <w:rsid w:val="002A47CC"/>
    <w:rsid w:val="002A5157"/>
    <w:rsid w:val="002A5BA0"/>
    <w:rsid w:val="002C4EB3"/>
    <w:rsid w:val="002F1DF5"/>
    <w:rsid w:val="00301B98"/>
    <w:rsid w:val="00302B75"/>
    <w:rsid w:val="00310244"/>
    <w:rsid w:val="003149D5"/>
    <w:rsid w:val="00342352"/>
    <w:rsid w:val="00371BFE"/>
    <w:rsid w:val="0038049D"/>
    <w:rsid w:val="003870F7"/>
    <w:rsid w:val="003903C1"/>
    <w:rsid w:val="003C001A"/>
    <w:rsid w:val="003C5158"/>
    <w:rsid w:val="003F018F"/>
    <w:rsid w:val="003F620E"/>
    <w:rsid w:val="00415E0F"/>
    <w:rsid w:val="00424DA0"/>
    <w:rsid w:val="00440E4B"/>
    <w:rsid w:val="00451119"/>
    <w:rsid w:val="00456E70"/>
    <w:rsid w:val="00477BA7"/>
    <w:rsid w:val="0049297A"/>
    <w:rsid w:val="004A4B96"/>
    <w:rsid w:val="004A63E7"/>
    <w:rsid w:val="004D1A9A"/>
    <w:rsid w:val="004D7139"/>
    <w:rsid w:val="00522408"/>
    <w:rsid w:val="00524BDB"/>
    <w:rsid w:val="0053628E"/>
    <w:rsid w:val="005528A4"/>
    <w:rsid w:val="00555D90"/>
    <w:rsid w:val="005713F6"/>
    <w:rsid w:val="005A2C8C"/>
    <w:rsid w:val="005B69CC"/>
    <w:rsid w:val="005D0784"/>
    <w:rsid w:val="005E2380"/>
    <w:rsid w:val="005E268F"/>
    <w:rsid w:val="006250C3"/>
    <w:rsid w:val="00625DFC"/>
    <w:rsid w:val="006440C1"/>
    <w:rsid w:val="006827EB"/>
    <w:rsid w:val="00697571"/>
    <w:rsid w:val="006B1B5A"/>
    <w:rsid w:val="006B7A7F"/>
    <w:rsid w:val="006C60CD"/>
    <w:rsid w:val="006D2AF3"/>
    <w:rsid w:val="006F0E46"/>
    <w:rsid w:val="006F43A2"/>
    <w:rsid w:val="00703DAF"/>
    <w:rsid w:val="0073096D"/>
    <w:rsid w:val="00734B79"/>
    <w:rsid w:val="007B32A4"/>
    <w:rsid w:val="007E2049"/>
    <w:rsid w:val="007E41CE"/>
    <w:rsid w:val="00806648"/>
    <w:rsid w:val="00816EBB"/>
    <w:rsid w:val="008548D5"/>
    <w:rsid w:val="00897284"/>
    <w:rsid w:val="008D1C4C"/>
    <w:rsid w:val="008F6C09"/>
    <w:rsid w:val="0090059A"/>
    <w:rsid w:val="0090468B"/>
    <w:rsid w:val="0091030D"/>
    <w:rsid w:val="009207B9"/>
    <w:rsid w:val="009244E0"/>
    <w:rsid w:val="009437FC"/>
    <w:rsid w:val="00966A22"/>
    <w:rsid w:val="0097517F"/>
    <w:rsid w:val="00980A18"/>
    <w:rsid w:val="00992FA0"/>
    <w:rsid w:val="009D72FC"/>
    <w:rsid w:val="00A21263"/>
    <w:rsid w:val="00A22C4B"/>
    <w:rsid w:val="00A23116"/>
    <w:rsid w:val="00A45C90"/>
    <w:rsid w:val="00A602FE"/>
    <w:rsid w:val="00AB23B9"/>
    <w:rsid w:val="00AC1F64"/>
    <w:rsid w:val="00AC3E53"/>
    <w:rsid w:val="00AD1034"/>
    <w:rsid w:val="00AD6EB5"/>
    <w:rsid w:val="00B0009C"/>
    <w:rsid w:val="00B06D09"/>
    <w:rsid w:val="00B220F8"/>
    <w:rsid w:val="00B24C1F"/>
    <w:rsid w:val="00B264F5"/>
    <w:rsid w:val="00B26D88"/>
    <w:rsid w:val="00B5290A"/>
    <w:rsid w:val="00B66F45"/>
    <w:rsid w:val="00B97757"/>
    <w:rsid w:val="00BA7E63"/>
    <w:rsid w:val="00BD081E"/>
    <w:rsid w:val="00BE2334"/>
    <w:rsid w:val="00BE3941"/>
    <w:rsid w:val="00BF3A0F"/>
    <w:rsid w:val="00C24D47"/>
    <w:rsid w:val="00C3531F"/>
    <w:rsid w:val="00C357CC"/>
    <w:rsid w:val="00C40684"/>
    <w:rsid w:val="00C40DB1"/>
    <w:rsid w:val="00C733F1"/>
    <w:rsid w:val="00C94DB5"/>
    <w:rsid w:val="00CD2AC4"/>
    <w:rsid w:val="00CD3EBF"/>
    <w:rsid w:val="00D23F16"/>
    <w:rsid w:val="00D30206"/>
    <w:rsid w:val="00D45B59"/>
    <w:rsid w:val="00D47E60"/>
    <w:rsid w:val="00D62AB8"/>
    <w:rsid w:val="00D872E0"/>
    <w:rsid w:val="00D956F9"/>
    <w:rsid w:val="00D960E0"/>
    <w:rsid w:val="00DA04D5"/>
    <w:rsid w:val="00DB2B26"/>
    <w:rsid w:val="00E130BE"/>
    <w:rsid w:val="00E70D8A"/>
    <w:rsid w:val="00EC0578"/>
    <w:rsid w:val="00EC5A8B"/>
    <w:rsid w:val="00EC6FC3"/>
    <w:rsid w:val="00F01944"/>
    <w:rsid w:val="00F07572"/>
    <w:rsid w:val="00F12051"/>
    <w:rsid w:val="00F34FD5"/>
    <w:rsid w:val="00F47874"/>
    <w:rsid w:val="00F77CEC"/>
    <w:rsid w:val="00F92C5C"/>
    <w:rsid w:val="00FA0CA5"/>
    <w:rsid w:val="00FB252D"/>
    <w:rsid w:val="00FD41FA"/>
    <w:rsid w:val="00FD5A80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0CAB"/>
  <w15:docId w15:val="{4C2C22B0-49CC-4EF8-8037-BBEF37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link w:val="Rubrik1Char"/>
    <w:uiPriority w:val="9"/>
    <w:qFormat/>
    <w:rsid w:val="00415E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E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stycke">
    <w:name w:val="List Paragraph"/>
    <w:basedOn w:val="Normal"/>
    <w:uiPriority w:val="34"/>
    <w:qFormat/>
    <w:rsid w:val="00456E7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BF3A0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D23F1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5290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290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B529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290A"/>
    <w:rPr>
      <w:noProof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29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290A"/>
    <w:rPr>
      <w:rFonts w:ascii="Tahoma" w:hAnsi="Tahoma" w:cs="Tahoma"/>
      <w:noProof/>
      <w:sz w:val="16"/>
      <w:szCs w:val="16"/>
    </w:rPr>
  </w:style>
  <w:style w:type="character" w:styleId="Stark">
    <w:name w:val="Strong"/>
    <w:basedOn w:val="Standardstycketeckensnitt"/>
    <w:uiPriority w:val="22"/>
    <w:qFormat/>
    <w:rsid w:val="002A5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zillen@litt.l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zillen@litt.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 User</cp:lastModifiedBy>
  <cp:revision>2</cp:revision>
  <cp:lastPrinted>2016-10-19T07:32:00Z</cp:lastPrinted>
  <dcterms:created xsi:type="dcterms:W3CDTF">2021-01-17T10:13:00Z</dcterms:created>
  <dcterms:modified xsi:type="dcterms:W3CDTF">2021-01-17T10:13:00Z</dcterms:modified>
</cp:coreProperties>
</file>