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679B" w14:textId="099EB612" w:rsidR="002810E2" w:rsidRPr="00111BED" w:rsidRDefault="002810E2" w:rsidP="002810E2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V</w:t>
      </w:r>
      <w:r w:rsidRPr="00111BED">
        <w:rPr>
          <w:b/>
        </w:rPr>
        <w:t>T 201</w:t>
      </w:r>
      <w:r w:rsidR="00510958">
        <w:rPr>
          <w:b/>
        </w:rPr>
        <w:t>7</w:t>
      </w:r>
      <w:r w:rsidRPr="00111BED">
        <w:rPr>
          <w:b/>
        </w:rPr>
        <w:t xml:space="preserve"> </w:t>
      </w:r>
    </w:p>
    <w:p w14:paraId="41B2995F" w14:textId="77777777" w:rsidR="002810E2" w:rsidRPr="00111BED" w:rsidRDefault="002810E2" w:rsidP="002810E2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7BB2B936" w14:textId="77777777" w:rsidR="002810E2" w:rsidRPr="00111BED" w:rsidRDefault="002810E2" w:rsidP="002810E2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12783572" w14:textId="3EB672C5" w:rsidR="002810E2" w:rsidRPr="00111BED" w:rsidRDefault="002810E2" w:rsidP="002810E2">
      <w:pPr>
        <w:pStyle w:val="Titelverst"/>
        <w:spacing w:line="288" w:lineRule="auto"/>
        <w:rPr>
          <w:sz w:val="28"/>
        </w:rPr>
      </w:pPr>
      <w:r>
        <w:rPr>
          <w:b/>
          <w:sz w:val="28"/>
        </w:rPr>
        <w:t>LIVA05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2</w:t>
      </w:r>
      <w:r w:rsidRPr="00111BED">
        <w:rPr>
          <w:b/>
          <w:sz w:val="28"/>
        </w:rPr>
        <w:t xml:space="preserve">:  </w:t>
      </w:r>
      <w:r w:rsidR="0019232F">
        <w:rPr>
          <w:b/>
          <w:sz w:val="28"/>
        </w:rPr>
        <w:t>Världslitte</w:t>
      </w:r>
      <w:r>
        <w:rPr>
          <w:b/>
          <w:sz w:val="28"/>
        </w:rPr>
        <w:t>raturen där och här (6</w:t>
      </w:r>
      <w:r w:rsidRPr="00111BED">
        <w:rPr>
          <w:b/>
          <w:sz w:val="28"/>
        </w:rPr>
        <w:t xml:space="preserve"> hp)</w:t>
      </w:r>
    </w:p>
    <w:p w14:paraId="28A70E63" w14:textId="2B478857" w:rsidR="002810E2" w:rsidRPr="00D715BB" w:rsidRDefault="002810E2" w:rsidP="002810E2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 xml:space="preserve">Lärare: Anders Mortensen (AM) och </w:t>
      </w:r>
      <w:r>
        <w:rPr>
          <w:sz w:val="24"/>
        </w:rPr>
        <w:t>Karin Nykvist</w:t>
      </w:r>
      <w:r w:rsidRPr="00111BED">
        <w:rPr>
          <w:sz w:val="24"/>
        </w:rPr>
        <w:t xml:space="preserve"> (</w:t>
      </w:r>
      <w:r w:rsidR="00510958">
        <w:rPr>
          <w:sz w:val="24"/>
        </w:rPr>
        <w:t>KN</w:t>
      </w:r>
      <w:r w:rsidRPr="00111BED">
        <w:rPr>
          <w:sz w:val="24"/>
        </w:rPr>
        <w:t xml:space="preserve">)  </w:t>
      </w:r>
    </w:p>
    <w:p w14:paraId="2BDFB9BE" w14:textId="77777777" w:rsidR="002810E2" w:rsidRPr="00111BED" w:rsidRDefault="002810E2" w:rsidP="002810E2"/>
    <w:p w14:paraId="40E57654" w14:textId="77777777" w:rsidR="002810E2" w:rsidRDefault="002810E2" w:rsidP="002810E2">
      <w:pPr>
        <w:pStyle w:val="Rubrik3"/>
      </w:pPr>
    </w:p>
    <w:p w14:paraId="3DF95938" w14:textId="77777777" w:rsidR="002810E2" w:rsidRPr="00111BED" w:rsidRDefault="002810E2" w:rsidP="002810E2">
      <w:pPr>
        <w:pStyle w:val="Rubrik3"/>
      </w:pPr>
      <w:r w:rsidRPr="00111BED">
        <w:t>Schema</w:t>
      </w:r>
    </w:p>
    <w:p w14:paraId="21E097FB" w14:textId="77777777" w:rsidR="002810E2" w:rsidRPr="00D715BB" w:rsidRDefault="002810E2" w:rsidP="002810E2">
      <w:pPr>
        <w:rPr>
          <w:sz w:val="16"/>
          <w:szCs w:val="16"/>
        </w:rPr>
      </w:pPr>
    </w:p>
    <w:p w14:paraId="40333B78" w14:textId="77777777" w:rsidR="002810E2" w:rsidRPr="00111BED" w:rsidRDefault="002810E2" w:rsidP="002810E2"/>
    <w:p w14:paraId="38D4E468" w14:textId="7B3606A5" w:rsidR="00765CF9" w:rsidRDefault="002810E2" w:rsidP="002810E2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</w:t>
      </w:r>
      <w:r w:rsidRPr="00111BED">
        <w:t xml:space="preserve"> </w:t>
      </w:r>
      <w:r>
        <w:t>13/2</w:t>
      </w:r>
      <w:r w:rsidRPr="00111BED">
        <w:tab/>
      </w:r>
      <w:r>
        <w:t>13–15  L201</w:t>
      </w:r>
      <w:r w:rsidRPr="00111BED">
        <w:tab/>
      </w:r>
      <w:r w:rsidRPr="00111BED">
        <w:rPr>
          <w:b/>
        </w:rPr>
        <w:t xml:space="preserve">Introduktion. </w:t>
      </w:r>
      <w:r w:rsidR="00B31FB1">
        <w:rPr>
          <w:b/>
        </w:rPr>
        <w:t>Världslitteratur</w:t>
      </w:r>
      <w:r w:rsidR="00765CF9">
        <w:rPr>
          <w:b/>
        </w:rPr>
        <w:t xml:space="preserve"> som studiefält</w:t>
      </w:r>
      <w:r w:rsidR="005F0ECD">
        <w:rPr>
          <w:b/>
        </w:rPr>
        <w:t xml:space="preserve"> I</w:t>
      </w:r>
      <w:r w:rsidR="00765CF9">
        <w:rPr>
          <w:b/>
        </w:rPr>
        <w:t xml:space="preserve">: </w:t>
      </w:r>
    </w:p>
    <w:p w14:paraId="087D48C8" w14:textId="160BE9D0" w:rsidR="002810E2" w:rsidRPr="008D207B" w:rsidRDefault="00765CF9" w:rsidP="002810E2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några motstridiga perspektiv </w:t>
      </w:r>
      <w:r w:rsidR="002810E2" w:rsidRPr="00111BED">
        <w:t>(AM)</w:t>
      </w:r>
    </w:p>
    <w:p w14:paraId="216A01C9" w14:textId="77777777" w:rsidR="005F0ECD" w:rsidRDefault="005F0ECD" w:rsidP="005F0ECD">
      <w:pPr>
        <w:tabs>
          <w:tab w:val="left" w:pos="1560"/>
          <w:tab w:val="left" w:pos="2268"/>
          <w:tab w:val="left" w:pos="3686"/>
        </w:tabs>
        <w:ind w:right="-432"/>
      </w:pPr>
      <w:r>
        <w:tab/>
      </w:r>
      <w:r>
        <w:tab/>
      </w:r>
      <w:r>
        <w:tab/>
      </w:r>
      <w:r w:rsidR="002810E2" w:rsidRPr="00111BED">
        <w:t xml:space="preserve">Att läsa: </w:t>
      </w:r>
      <w:r w:rsidR="002810E2">
        <w:rPr>
          <w:rFonts w:cs="Calibri"/>
          <w:color w:val="191919"/>
          <w:lang w:eastAsia="sv-SE"/>
        </w:rPr>
        <w:t xml:space="preserve">Damrosch; </w:t>
      </w:r>
      <w:r w:rsidR="002810E2" w:rsidRPr="00775722">
        <w:rPr>
          <w:rFonts w:cs="Calibri"/>
          <w:color w:val="191919"/>
          <w:lang w:eastAsia="sv-SE"/>
        </w:rPr>
        <w:t>Moretti</w:t>
      </w:r>
      <w:r>
        <w:rPr>
          <w:rFonts w:cs="Calibri"/>
          <w:color w:val="191919"/>
          <w:lang w:eastAsia="sv-SE"/>
        </w:rPr>
        <w:t xml:space="preserve">; </w:t>
      </w:r>
      <w:r w:rsidRPr="001F0662">
        <w:rPr>
          <w:rFonts w:cs="Calibri"/>
          <w:lang w:eastAsia="sv-SE"/>
        </w:rPr>
        <w:t>nätresurser enl. anv.</w:t>
      </w:r>
      <w:r>
        <w:rPr>
          <w:rFonts w:cs="Calibri"/>
          <w:lang w:eastAsia="sv-SE"/>
        </w:rPr>
        <w:t xml:space="preserve"> </w:t>
      </w:r>
      <w:r>
        <w:t xml:space="preserve">på </w:t>
      </w:r>
    </w:p>
    <w:p w14:paraId="495DE07F" w14:textId="178EF63C" w:rsidR="00457E69" w:rsidRDefault="005F0ECD" w:rsidP="005F0ECD">
      <w:pPr>
        <w:tabs>
          <w:tab w:val="left" w:pos="1560"/>
          <w:tab w:val="left" w:pos="2268"/>
          <w:tab w:val="left" w:pos="3686"/>
        </w:tabs>
        <w:ind w:right="-432"/>
      </w:pPr>
      <w:r>
        <w:tab/>
      </w:r>
      <w:r>
        <w:tab/>
      </w:r>
      <w:r>
        <w:tab/>
        <w:t>kursplattformen (KP)</w:t>
      </w:r>
    </w:p>
    <w:p w14:paraId="317A38B0" w14:textId="77777777" w:rsidR="00457E69" w:rsidRDefault="00457E69" w:rsidP="00457E69">
      <w:pPr>
        <w:tabs>
          <w:tab w:val="left" w:pos="1560"/>
          <w:tab w:val="left" w:pos="2268"/>
          <w:tab w:val="left" w:pos="3686"/>
        </w:tabs>
        <w:ind w:left="3686"/>
      </w:pPr>
    </w:p>
    <w:p w14:paraId="59B20563" w14:textId="77777777" w:rsidR="005F0ECD" w:rsidRDefault="00457E69" w:rsidP="005F0ECD">
      <w:pPr>
        <w:tabs>
          <w:tab w:val="left" w:pos="1560"/>
          <w:tab w:val="left" w:pos="2268"/>
          <w:tab w:val="left" w:pos="3686"/>
        </w:tabs>
        <w:rPr>
          <w:b/>
        </w:rPr>
      </w:pPr>
      <w:r>
        <w:t>Ti</w:t>
      </w:r>
      <w:r w:rsidRPr="00111BED">
        <w:t xml:space="preserve"> </w:t>
      </w:r>
      <w:r>
        <w:t>14/2</w:t>
      </w:r>
      <w:r w:rsidRPr="00111BED">
        <w:tab/>
      </w:r>
      <w:r>
        <w:t xml:space="preserve">13–15  </w:t>
      </w:r>
      <w:r w:rsidR="00034A84">
        <w:t>L207</w:t>
      </w:r>
      <w:r w:rsidRPr="00111BED">
        <w:tab/>
      </w:r>
      <w:r w:rsidR="005F0ECD">
        <w:rPr>
          <w:b/>
        </w:rPr>
        <w:t xml:space="preserve">Världslitteratur som studiefält II: exemplet Blasim </w:t>
      </w:r>
      <w:r w:rsidR="005F0ECD" w:rsidRPr="00111BED">
        <w:t>(</w:t>
      </w:r>
      <w:r w:rsidR="005F0ECD">
        <w:t>KN</w:t>
      </w:r>
      <w:r w:rsidR="005F0ECD" w:rsidRPr="00111BED">
        <w:t>)</w:t>
      </w:r>
    </w:p>
    <w:p w14:paraId="22F2A1B9" w14:textId="298AE3E4" w:rsidR="00457E69" w:rsidRPr="005F0ECD" w:rsidRDefault="005F0ECD" w:rsidP="005F0ECD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 xml:space="preserve">Att läsa: </w:t>
      </w:r>
      <w:r>
        <w:t xml:space="preserve">Damrosch, Moretti, </w:t>
      </w:r>
      <w:r>
        <w:rPr>
          <w:rFonts w:cs="Calibri"/>
          <w:color w:val="191919"/>
          <w:lang w:eastAsia="sv-SE"/>
        </w:rPr>
        <w:t>Blasim</w:t>
      </w:r>
    </w:p>
    <w:p w14:paraId="5132FC57" w14:textId="77777777" w:rsidR="00457E69" w:rsidRPr="001F0662" w:rsidRDefault="00457E69" w:rsidP="00457E69">
      <w:pPr>
        <w:tabs>
          <w:tab w:val="left" w:pos="1560"/>
          <w:tab w:val="left" w:pos="2268"/>
          <w:tab w:val="left" w:pos="3686"/>
        </w:tabs>
      </w:pPr>
    </w:p>
    <w:p w14:paraId="4A5C6A9A" w14:textId="2AC8AA5D" w:rsidR="001761BA" w:rsidRDefault="00457E69" w:rsidP="001761BA">
      <w:pPr>
        <w:tabs>
          <w:tab w:val="left" w:pos="1560"/>
          <w:tab w:val="left" w:pos="2268"/>
          <w:tab w:val="left" w:pos="3686"/>
        </w:tabs>
        <w:rPr>
          <w:b/>
        </w:rPr>
      </w:pPr>
      <w:r w:rsidRPr="001F0662">
        <w:t>On 15/2</w:t>
      </w:r>
      <w:r w:rsidRPr="001F0662">
        <w:tab/>
        <w:t>13–15  H135a</w:t>
      </w:r>
      <w:r w:rsidRPr="001F0662">
        <w:tab/>
      </w:r>
      <w:r w:rsidR="00B31FB1">
        <w:rPr>
          <w:b/>
        </w:rPr>
        <w:t>Världslitteratur</w:t>
      </w:r>
      <w:r w:rsidR="00765CF9" w:rsidRPr="001F0662">
        <w:rPr>
          <w:b/>
        </w:rPr>
        <w:t xml:space="preserve"> som</w:t>
      </w:r>
      <w:r w:rsidRPr="001F0662">
        <w:t xml:space="preserve"> </w:t>
      </w:r>
      <w:r w:rsidR="00765CF9" w:rsidRPr="001F0662">
        <w:rPr>
          <w:b/>
        </w:rPr>
        <w:t xml:space="preserve">översättning </w:t>
      </w:r>
      <w:r w:rsidRPr="001F0662">
        <w:t>(AM)</w:t>
      </w:r>
    </w:p>
    <w:p w14:paraId="1D56D5E0" w14:textId="4E66EB63" w:rsidR="001761BA" w:rsidRPr="00741E80" w:rsidRDefault="001761BA" w:rsidP="00741E80">
      <w:pPr>
        <w:tabs>
          <w:tab w:val="left" w:pos="1560"/>
          <w:tab w:val="left" w:pos="2268"/>
          <w:tab w:val="left" w:pos="3686"/>
        </w:tabs>
        <w:ind w:right="-43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7E69" w:rsidRPr="001F0662">
        <w:t xml:space="preserve">Att läsa: </w:t>
      </w:r>
      <w:r w:rsidR="00765CF9" w:rsidRPr="001F0662">
        <w:rPr>
          <w:rFonts w:cs="Calibri"/>
          <w:lang w:eastAsia="sv-SE"/>
        </w:rPr>
        <w:t xml:space="preserve">Apter; </w:t>
      </w:r>
      <w:r w:rsidR="00457E69" w:rsidRPr="001F0662">
        <w:rPr>
          <w:rFonts w:cs="Calibri"/>
          <w:lang w:eastAsia="sv-SE"/>
        </w:rPr>
        <w:t xml:space="preserve">Basho; </w:t>
      </w:r>
      <w:r w:rsidR="001F0662" w:rsidRPr="001F0662">
        <w:rPr>
          <w:rFonts w:cs="Calibri"/>
          <w:lang w:eastAsia="sv-SE"/>
        </w:rPr>
        <w:t>nätresurser enl. anv.</w:t>
      </w:r>
      <w:r w:rsidR="005F0ECD">
        <w:t xml:space="preserve"> KP</w:t>
      </w:r>
    </w:p>
    <w:p w14:paraId="5B7F4554" w14:textId="77777777" w:rsidR="001761BA" w:rsidRDefault="001761BA" w:rsidP="001761BA">
      <w:pPr>
        <w:tabs>
          <w:tab w:val="left" w:pos="1560"/>
          <w:tab w:val="left" w:pos="2268"/>
          <w:tab w:val="left" w:pos="3686"/>
        </w:tabs>
        <w:rPr>
          <w:b/>
        </w:rPr>
      </w:pPr>
    </w:p>
    <w:p w14:paraId="4EBBFA73" w14:textId="06234034" w:rsidR="00457E69" w:rsidRPr="001761BA" w:rsidRDefault="00457E69" w:rsidP="001761BA">
      <w:pPr>
        <w:tabs>
          <w:tab w:val="left" w:pos="1560"/>
          <w:tab w:val="left" w:pos="2268"/>
          <w:tab w:val="left" w:pos="3686"/>
        </w:tabs>
        <w:jc w:val="both"/>
        <w:rPr>
          <w:b/>
        </w:rPr>
      </w:pPr>
      <w:r w:rsidRPr="001F0662">
        <w:t>Fr 17/2</w:t>
      </w:r>
      <w:r w:rsidR="001761BA">
        <w:tab/>
      </w:r>
      <w:r w:rsidRPr="001F0662">
        <w:t>13–15  L207</w:t>
      </w:r>
      <w:r w:rsidR="001761BA">
        <w:tab/>
      </w:r>
      <w:r w:rsidRPr="001F0662">
        <w:rPr>
          <w:b/>
        </w:rPr>
        <w:t>De litterära prisen</w:t>
      </w:r>
      <w:r w:rsidRPr="001F0662">
        <w:t xml:space="preserve"> </w:t>
      </w:r>
      <w:r w:rsidR="00765CF9" w:rsidRPr="001F0662">
        <w:rPr>
          <w:b/>
        </w:rPr>
        <w:t>och världslitteraturens kanon</w:t>
      </w:r>
      <w:r w:rsidR="00765CF9" w:rsidRPr="001F0662">
        <w:t xml:space="preserve"> </w:t>
      </w:r>
      <w:r w:rsidRPr="001F0662">
        <w:t>(AM)</w:t>
      </w:r>
    </w:p>
    <w:p w14:paraId="1C83E3B9" w14:textId="1541FB96" w:rsidR="00457E69" w:rsidRPr="001F0662" w:rsidRDefault="00457E69" w:rsidP="00457E69">
      <w:pPr>
        <w:tabs>
          <w:tab w:val="left" w:pos="1560"/>
          <w:tab w:val="left" w:pos="2268"/>
          <w:tab w:val="left" w:pos="3686"/>
        </w:tabs>
        <w:ind w:left="3686"/>
      </w:pPr>
      <w:r w:rsidRPr="001F0662">
        <w:t xml:space="preserve">Att läsa: </w:t>
      </w:r>
      <w:r w:rsidRPr="001F0662">
        <w:rPr>
          <w:rFonts w:cs="Calibri"/>
          <w:lang w:eastAsia="sv-SE"/>
        </w:rPr>
        <w:t xml:space="preserve">Mo Yan; Engdahl; </w:t>
      </w:r>
      <w:r w:rsidR="001F0662" w:rsidRPr="001F0662">
        <w:rPr>
          <w:rFonts w:cs="Calibri"/>
          <w:lang w:eastAsia="sv-SE"/>
        </w:rPr>
        <w:t>nätresurser enl. anv.</w:t>
      </w:r>
      <w:r w:rsidR="00741E80">
        <w:rPr>
          <w:rFonts w:cs="Calibri"/>
          <w:lang w:eastAsia="sv-SE"/>
        </w:rPr>
        <w:t xml:space="preserve"> KP</w:t>
      </w:r>
    </w:p>
    <w:p w14:paraId="0AC3F0CC" w14:textId="77777777" w:rsidR="00457E69" w:rsidRPr="001F0662" w:rsidRDefault="00457E69" w:rsidP="00457E69">
      <w:pPr>
        <w:tabs>
          <w:tab w:val="left" w:pos="1560"/>
          <w:tab w:val="left" w:pos="2268"/>
          <w:tab w:val="left" w:pos="3686"/>
        </w:tabs>
      </w:pPr>
    </w:p>
    <w:p w14:paraId="19F98B9E" w14:textId="17DA16BC" w:rsidR="00457E69" w:rsidRPr="001F0662" w:rsidRDefault="00457E69" w:rsidP="00457E69">
      <w:pPr>
        <w:tabs>
          <w:tab w:val="left" w:pos="1560"/>
          <w:tab w:val="left" w:pos="2268"/>
          <w:tab w:val="left" w:pos="3686"/>
        </w:tabs>
        <w:rPr>
          <w:b/>
        </w:rPr>
      </w:pPr>
      <w:r w:rsidRPr="001F0662">
        <w:t>Ti 21/2</w:t>
      </w:r>
      <w:r w:rsidRPr="001F0662">
        <w:tab/>
        <w:t>13–15  H239a</w:t>
      </w:r>
      <w:r w:rsidRPr="001F0662">
        <w:tab/>
      </w:r>
      <w:r w:rsidRPr="001F0662">
        <w:rPr>
          <w:rFonts w:cs="Calibri"/>
          <w:b/>
          <w:lang w:eastAsia="sv-SE"/>
        </w:rPr>
        <w:t xml:space="preserve">Nordisk litteratur i världen </w:t>
      </w:r>
      <w:r w:rsidR="005F0ECD">
        <w:rPr>
          <w:rFonts w:cs="Calibri"/>
          <w:b/>
          <w:lang w:eastAsia="sv-SE"/>
        </w:rPr>
        <w:t>I</w:t>
      </w:r>
      <w:r w:rsidRPr="001F0662">
        <w:rPr>
          <w:rFonts w:cs="Calibri"/>
          <w:b/>
          <w:lang w:eastAsia="sv-SE"/>
        </w:rPr>
        <w:t xml:space="preserve"> </w:t>
      </w:r>
      <w:r w:rsidRPr="001F0662">
        <w:t>(AM)</w:t>
      </w:r>
    </w:p>
    <w:p w14:paraId="1CC1A36C" w14:textId="77777777" w:rsidR="001761BA" w:rsidRDefault="00457E69" w:rsidP="00457E69">
      <w:pPr>
        <w:tabs>
          <w:tab w:val="left" w:pos="1560"/>
          <w:tab w:val="left" w:pos="2268"/>
          <w:tab w:val="left" w:pos="3686"/>
        </w:tabs>
        <w:ind w:left="3686"/>
        <w:rPr>
          <w:rFonts w:cs="Calibri"/>
          <w:lang w:eastAsia="sv-SE"/>
        </w:rPr>
      </w:pPr>
      <w:r w:rsidRPr="001F0662">
        <w:t xml:space="preserve">Att läsa: </w:t>
      </w:r>
      <w:r w:rsidRPr="000951E3">
        <w:rPr>
          <w:rFonts w:cs="Calibri"/>
          <w:i/>
          <w:lang w:eastAsia="sv-SE"/>
        </w:rPr>
        <w:t>Swedish Poetry</w:t>
      </w:r>
      <w:r w:rsidRPr="001F0662">
        <w:rPr>
          <w:rFonts w:cs="Calibri"/>
          <w:lang w:eastAsia="sv-SE"/>
        </w:rPr>
        <w:t xml:space="preserve">; </w:t>
      </w:r>
      <w:r w:rsidRPr="000951E3">
        <w:rPr>
          <w:rFonts w:cs="Calibri"/>
          <w:i/>
          <w:lang w:eastAsia="sv-SE"/>
        </w:rPr>
        <w:t>The Star by My Head</w:t>
      </w:r>
      <w:r w:rsidRPr="001F0662">
        <w:rPr>
          <w:rFonts w:cs="Calibri"/>
          <w:lang w:eastAsia="sv-SE"/>
        </w:rPr>
        <w:t xml:space="preserve">; </w:t>
      </w:r>
    </w:p>
    <w:p w14:paraId="156DE725" w14:textId="1F5D63DD" w:rsidR="00457E69" w:rsidRPr="001761BA" w:rsidRDefault="001F0662" w:rsidP="00457E69">
      <w:pPr>
        <w:tabs>
          <w:tab w:val="left" w:pos="1560"/>
          <w:tab w:val="left" w:pos="2268"/>
          <w:tab w:val="left" w:pos="3686"/>
        </w:tabs>
        <w:ind w:left="3686"/>
        <w:rPr>
          <w:rFonts w:cs="Calibri"/>
          <w:lang w:eastAsia="sv-SE"/>
        </w:rPr>
      </w:pPr>
      <w:r w:rsidRPr="001F0662">
        <w:rPr>
          <w:rFonts w:cs="Calibri"/>
          <w:lang w:eastAsia="sv-SE"/>
        </w:rPr>
        <w:t>nätresurser enl. anv.</w:t>
      </w:r>
      <w:r w:rsidR="00741E80">
        <w:rPr>
          <w:rFonts w:cs="Calibri"/>
          <w:lang w:eastAsia="sv-SE"/>
        </w:rPr>
        <w:t xml:space="preserve"> KP</w:t>
      </w:r>
    </w:p>
    <w:p w14:paraId="34493981" w14:textId="77777777" w:rsidR="00457E69" w:rsidRDefault="00457E69" w:rsidP="00457E69">
      <w:pPr>
        <w:tabs>
          <w:tab w:val="left" w:pos="1560"/>
          <w:tab w:val="left" w:pos="2268"/>
          <w:tab w:val="left" w:pos="3686"/>
        </w:tabs>
        <w:ind w:left="3686"/>
      </w:pPr>
    </w:p>
    <w:p w14:paraId="4D396A82" w14:textId="77777777" w:rsidR="005F0ECD" w:rsidRDefault="00457E69" w:rsidP="005F0ECD">
      <w:pPr>
        <w:tabs>
          <w:tab w:val="left" w:pos="1560"/>
          <w:tab w:val="left" w:pos="2268"/>
          <w:tab w:val="left" w:pos="3686"/>
        </w:tabs>
        <w:rPr>
          <w:b/>
        </w:rPr>
      </w:pPr>
      <w:r>
        <w:t>On</w:t>
      </w:r>
      <w:r w:rsidRPr="00111BED">
        <w:t xml:space="preserve"> </w:t>
      </w:r>
      <w:r>
        <w:t>22/2</w:t>
      </w:r>
      <w:r w:rsidRPr="00111BED">
        <w:tab/>
      </w:r>
      <w:r>
        <w:t xml:space="preserve">13–15  </w:t>
      </w:r>
      <w:r w:rsidR="00034A84">
        <w:t>L201</w:t>
      </w:r>
      <w:r w:rsidRPr="00111BED">
        <w:tab/>
      </w:r>
      <w:r w:rsidR="005F0ECD">
        <w:rPr>
          <w:rFonts w:cs="Calibri"/>
          <w:b/>
          <w:color w:val="191919"/>
          <w:lang w:eastAsia="sv-SE"/>
        </w:rPr>
        <w:t xml:space="preserve">Nordisk litteratur i världen II  </w:t>
      </w:r>
      <w:r w:rsidR="005F0ECD" w:rsidRPr="00111BED">
        <w:t>(</w:t>
      </w:r>
      <w:r w:rsidR="005F0ECD">
        <w:t>KN</w:t>
      </w:r>
      <w:r w:rsidR="005F0ECD" w:rsidRPr="00111BED">
        <w:t>)</w:t>
      </w:r>
    </w:p>
    <w:p w14:paraId="5DC3FEA4" w14:textId="60FE539A" w:rsidR="00457E69" w:rsidRPr="005F0ECD" w:rsidRDefault="005F0ECD" w:rsidP="005F0ECD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 xml:space="preserve">Att läsa: </w:t>
      </w:r>
      <w:r>
        <w:rPr>
          <w:rFonts w:cs="Calibri"/>
          <w:color w:val="191919"/>
          <w:lang w:eastAsia="sv-SE"/>
        </w:rPr>
        <w:t>Oksanen</w:t>
      </w:r>
    </w:p>
    <w:p w14:paraId="430CCF71" w14:textId="77777777" w:rsidR="00457E69" w:rsidRDefault="00457E69" w:rsidP="00457E69">
      <w:pPr>
        <w:tabs>
          <w:tab w:val="left" w:pos="1560"/>
          <w:tab w:val="left" w:pos="2268"/>
          <w:tab w:val="left" w:pos="3686"/>
        </w:tabs>
        <w:ind w:left="3686"/>
      </w:pPr>
    </w:p>
    <w:p w14:paraId="690BB192" w14:textId="3D5CB19B" w:rsidR="005F0ECD" w:rsidRPr="005F0ECD" w:rsidRDefault="00457E69" w:rsidP="005F0ECD">
      <w:pPr>
        <w:tabs>
          <w:tab w:val="left" w:pos="1560"/>
          <w:tab w:val="left" w:pos="2268"/>
          <w:tab w:val="left" w:pos="3686"/>
        </w:tabs>
        <w:rPr>
          <w:rFonts w:cs="Calibri"/>
          <w:b/>
          <w:color w:val="191919"/>
          <w:lang w:eastAsia="sv-SE"/>
        </w:rPr>
      </w:pPr>
      <w:r>
        <w:t>Fr</w:t>
      </w:r>
      <w:r w:rsidRPr="00111BED">
        <w:t xml:space="preserve"> </w:t>
      </w:r>
      <w:r>
        <w:t>24/2</w:t>
      </w:r>
      <w:r w:rsidRPr="00111BED">
        <w:tab/>
      </w:r>
      <w:r>
        <w:t xml:space="preserve">13–15  </w:t>
      </w:r>
      <w:r w:rsidR="00034A84">
        <w:t>H239a</w:t>
      </w:r>
      <w:r w:rsidRPr="00111BED">
        <w:tab/>
      </w:r>
      <w:r w:rsidR="005F0ECD">
        <w:rPr>
          <w:rFonts w:cs="Calibri"/>
          <w:b/>
          <w:color w:val="191919"/>
          <w:lang w:eastAsia="sv-SE"/>
        </w:rPr>
        <w:t xml:space="preserve">Alltid redan översatt? Flerspråkig litteratur </w:t>
      </w:r>
      <w:r w:rsidR="005F0ECD" w:rsidRPr="00111BED">
        <w:t>(</w:t>
      </w:r>
      <w:r w:rsidR="005F0ECD">
        <w:t>KN</w:t>
      </w:r>
      <w:r w:rsidR="005F0ECD" w:rsidRPr="00111BED">
        <w:t>)</w:t>
      </w:r>
      <w:r w:rsidR="005F0ECD">
        <w:tab/>
      </w:r>
      <w:r w:rsidR="005F0ECD">
        <w:tab/>
      </w:r>
      <w:r w:rsidR="005F0ECD">
        <w:rPr>
          <w:b/>
        </w:rPr>
        <w:tab/>
      </w:r>
      <w:r w:rsidR="005F0ECD">
        <w:rPr>
          <w:b/>
        </w:rPr>
        <w:tab/>
      </w:r>
      <w:r w:rsidR="005F0ECD" w:rsidRPr="00111BED">
        <w:t xml:space="preserve">Att läsa: </w:t>
      </w:r>
      <w:r w:rsidR="005F0ECD">
        <w:rPr>
          <w:rFonts w:cs="Calibri"/>
          <w:color w:val="191919"/>
          <w:lang w:eastAsia="sv-SE"/>
        </w:rPr>
        <w:t>Walkowitz, Díaz</w:t>
      </w:r>
    </w:p>
    <w:p w14:paraId="69F71DFE" w14:textId="1213CA1A" w:rsidR="00457E69" w:rsidRDefault="00457E69" w:rsidP="005F0ECD">
      <w:pPr>
        <w:tabs>
          <w:tab w:val="left" w:pos="1560"/>
          <w:tab w:val="left" w:pos="2268"/>
          <w:tab w:val="left" w:pos="3686"/>
        </w:tabs>
      </w:pPr>
    </w:p>
    <w:p w14:paraId="7FD33063" w14:textId="77777777" w:rsidR="005F0ECD" w:rsidRPr="008D207B" w:rsidRDefault="00457E69" w:rsidP="005F0ECD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</w:t>
      </w:r>
      <w:r w:rsidRPr="00111BED">
        <w:t xml:space="preserve"> </w:t>
      </w:r>
      <w:r>
        <w:t>27/2</w:t>
      </w:r>
      <w:r w:rsidRPr="00111BED">
        <w:tab/>
      </w:r>
      <w:r>
        <w:t xml:space="preserve">13–15  </w:t>
      </w:r>
      <w:r w:rsidR="00034A84">
        <w:t>H435</w:t>
      </w:r>
      <w:r w:rsidRPr="00111BED">
        <w:tab/>
      </w:r>
      <w:r w:rsidR="005F0ECD">
        <w:rPr>
          <w:rFonts w:cs="Calibri"/>
          <w:b/>
          <w:color w:val="191919"/>
          <w:lang w:eastAsia="sv-SE"/>
        </w:rPr>
        <w:t xml:space="preserve">Att skriva mot kanon  </w:t>
      </w:r>
      <w:r w:rsidR="005F0ECD" w:rsidRPr="00111BED">
        <w:t>(</w:t>
      </w:r>
      <w:r w:rsidR="005F0ECD">
        <w:t>KN</w:t>
      </w:r>
      <w:r w:rsidR="005F0ECD" w:rsidRPr="00111BED">
        <w:t>)</w:t>
      </w:r>
    </w:p>
    <w:p w14:paraId="54BF3776" w14:textId="63F440EC" w:rsidR="005617B9" w:rsidRDefault="005F0ECD" w:rsidP="005F0ECD">
      <w:pPr>
        <w:tabs>
          <w:tab w:val="left" w:pos="1560"/>
          <w:tab w:val="left" w:pos="2268"/>
          <w:tab w:val="left" w:pos="3686"/>
        </w:tabs>
        <w:rPr>
          <w:rFonts w:cs="Calibri"/>
          <w:color w:val="191919"/>
          <w:lang w:eastAsia="sv-SE"/>
        </w:rPr>
      </w:pPr>
      <w:r>
        <w:tab/>
      </w:r>
      <w:r>
        <w:tab/>
      </w:r>
      <w:r>
        <w:tab/>
      </w:r>
      <w:r w:rsidRPr="00111BED">
        <w:t xml:space="preserve">Att läsa: </w:t>
      </w:r>
      <w:r>
        <w:rPr>
          <w:rFonts w:cs="Calibri"/>
          <w:color w:val="191919"/>
          <w:lang w:eastAsia="sv-SE"/>
        </w:rPr>
        <w:t>Camus, Daoud</w:t>
      </w:r>
    </w:p>
    <w:p w14:paraId="2C6B7A6C" w14:textId="77777777" w:rsidR="005F0ECD" w:rsidRDefault="005F0ECD" w:rsidP="005F0ECD">
      <w:pPr>
        <w:tabs>
          <w:tab w:val="left" w:pos="1560"/>
          <w:tab w:val="left" w:pos="2268"/>
          <w:tab w:val="left" w:pos="3686"/>
        </w:tabs>
      </w:pPr>
    </w:p>
    <w:p w14:paraId="005B1972" w14:textId="4E4D2B38" w:rsidR="00B31FB1" w:rsidRDefault="005617B9" w:rsidP="005617B9">
      <w:pPr>
        <w:tabs>
          <w:tab w:val="left" w:pos="1560"/>
          <w:tab w:val="left" w:pos="2268"/>
          <w:tab w:val="left" w:pos="3686"/>
        </w:tabs>
        <w:rPr>
          <w:rFonts w:cs="Calibri"/>
          <w:b/>
          <w:color w:val="191919"/>
          <w:lang w:eastAsia="sv-SE"/>
        </w:rPr>
      </w:pPr>
      <w:r>
        <w:t>On</w:t>
      </w:r>
      <w:r w:rsidRPr="00111BED">
        <w:t xml:space="preserve"> </w:t>
      </w:r>
      <w:r>
        <w:t>1/3</w:t>
      </w:r>
      <w:r w:rsidRPr="00111BED">
        <w:tab/>
      </w:r>
      <w:r>
        <w:t>13–15  H135b</w:t>
      </w:r>
      <w:r w:rsidRPr="00111BED">
        <w:tab/>
      </w:r>
      <w:r w:rsidR="00327D40">
        <w:rPr>
          <w:rFonts w:cs="Calibri"/>
          <w:b/>
          <w:color w:val="191919"/>
          <w:lang w:eastAsia="sv-SE"/>
        </w:rPr>
        <w:t>Svensk m</w:t>
      </w:r>
      <w:r w:rsidRPr="007644CB">
        <w:rPr>
          <w:rFonts w:cs="Calibri"/>
          <w:b/>
          <w:color w:val="191919"/>
          <w:lang w:eastAsia="sv-SE"/>
        </w:rPr>
        <w:t>inoritetsspråkslitteratur</w:t>
      </w:r>
      <w:r>
        <w:rPr>
          <w:rFonts w:cs="Calibri"/>
          <w:b/>
          <w:color w:val="191919"/>
          <w:lang w:eastAsia="sv-SE"/>
        </w:rPr>
        <w:t xml:space="preserve"> </w:t>
      </w:r>
      <w:r w:rsidR="00B31FB1">
        <w:rPr>
          <w:rFonts w:cs="Calibri"/>
          <w:b/>
          <w:color w:val="191919"/>
          <w:lang w:eastAsia="sv-SE"/>
        </w:rPr>
        <w:t>och</w:t>
      </w:r>
      <w:r w:rsidR="002311DA">
        <w:rPr>
          <w:rFonts w:cs="Calibri"/>
          <w:b/>
          <w:color w:val="191919"/>
          <w:lang w:eastAsia="sv-SE"/>
        </w:rPr>
        <w:t xml:space="preserve"> </w:t>
      </w:r>
      <w:r w:rsidRPr="007644CB">
        <w:rPr>
          <w:rFonts w:cs="Calibri"/>
          <w:b/>
          <w:color w:val="191919"/>
          <w:lang w:eastAsia="sv-SE"/>
        </w:rPr>
        <w:t>global</w:t>
      </w:r>
      <w:r>
        <w:rPr>
          <w:rFonts w:cs="Calibri"/>
          <w:b/>
          <w:color w:val="191919"/>
          <w:lang w:eastAsia="sv-SE"/>
        </w:rPr>
        <w:t>t</w:t>
      </w:r>
      <w:r w:rsidRPr="007644CB">
        <w:rPr>
          <w:rFonts w:cs="Calibri"/>
          <w:b/>
          <w:color w:val="191919"/>
          <w:lang w:eastAsia="sv-SE"/>
        </w:rPr>
        <w:t xml:space="preserve"> spridd </w:t>
      </w:r>
    </w:p>
    <w:p w14:paraId="31A57D73" w14:textId="454FEE75" w:rsidR="00B31FB1" w:rsidRPr="00B31FB1" w:rsidRDefault="00327D40" w:rsidP="005617B9">
      <w:pPr>
        <w:tabs>
          <w:tab w:val="left" w:pos="1560"/>
          <w:tab w:val="left" w:pos="2268"/>
          <w:tab w:val="left" w:pos="3686"/>
        </w:tabs>
      </w:pPr>
      <w:r>
        <w:rPr>
          <w:rFonts w:cs="Calibri"/>
          <w:b/>
          <w:color w:val="191919"/>
          <w:lang w:eastAsia="sv-SE"/>
        </w:rPr>
        <w:tab/>
      </w:r>
      <w:r>
        <w:rPr>
          <w:rFonts w:cs="Calibri"/>
          <w:b/>
          <w:color w:val="191919"/>
          <w:lang w:eastAsia="sv-SE"/>
        </w:rPr>
        <w:tab/>
      </w:r>
      <w:r>
        <w:rPr>
          <w:rFonts w:cs="Calibri"/>
          <w:b/>
          <w:color w:val="191919"/>
          <w:lang w:eastAsia="sv-SE"/>
        </w:rPr>
        <w:tab/>
      </w:r>
      <w:r w:rsidR="005617B9" w:rsidRPr="007644CB">
        <w:rPr>
          <w:rFonts w:cs="Calibri"/>
          <w:b/>
          <w:color w:val="191919"/>
          <w:lang w:eastAsia="sv-SE"/>
        </w:rPr>
        <w:t>världslitteratur</w:t>
      </w:r>
      <w:r w:rsidR="00B31FB1">
        <w:rPr>
          <w:rFonts w:cs="Calibri"/>
          <w:b/>
          <w:color w:val="191919"/>
          <w:lang w:eastAsia="sv-SE"/>
        </w:rPr>
        <w:t xml:space="preserve"> </w:t>
      </w:r>
      <w:r w:rsidR="00765CF9" w:rsidRPr="00765CF9">
        <w:rPr>
          <w:b/>
        </w:rPr>
        <w:t>på jiddisch</w:t>
      </w:r>
      <w:r w:rsidR="003E789E">
        <w:rPr>
          <w:b/>
        </w:rPr>
        <w:t xml:space="preserve"> </w:t>
      </w:r>
      <w:r w:rsidR="005617B9" w:rsidRPr="00111BED">
        <w:t>(AM</w:t>
      </w:r>
      <w:r w:rsidR="005617B9">
        <w:t>, Jan Schwarz</w:t>
      </w:r>
      <w:r w:rsidR="005617B9" w:rsidRPr="00111BED">
        <w:t>)</w:t>
      </w:r>
    </w:p>
    <w:p w14:paraId="71CF31B9" w14:textId="24983458" w:rsidR="005617B9" w:rsidRPr="005617B9" w:rsidRDefault="005617B9" w:rsidP="005617B9">
      <w:pPr>
        <w:tabs>
          <w:tab w:val="left" w:pos="1560"/>
          <w:tab w:val="left" w:pos="2268"/>
          <w:tab w:val="left" w:pos="3686"/>
        </w:tabs>
        <w:rPr>
          <w:rFonts w:cs="Calibri"/>
          <w:b/>
          <w:color w:val="191919"/>
          <w:lang w:eastAsia="sv-SE"/>
        </w:rPr>
      </w:pPr>
      <w:r>
        <w:rPr>
          <w:rFonts w:cs="Calibri"/>
          <w:b/>
          <w:color w:val="191919"/>
          <w:lang w:eastAsia="sv-SE"/>
        </w:rPr>
        <w:tab/>
      </w:r>
      <w:r>
        <w:rPr>
          <w:rFonts w:cs="Calibri"/>
          <w:b/>
          <w:color w:val="191919"/>
          <w:lang w:eastAsia="sv-SE"/>
        </w:rPr>
        <w:tab/>
      </w:r>
      <w:r>
        <w:rPr>
          <w:rFonts w:cs="Calibri"/>
          <w:b/>
          <w:color w:val="191919"/>
          <w:lang w:eastAsia="sv-SE"/>
        </w:rPr>
        <w:tab/>
      </w:r>
      <w:r w:rsidRPr="00111BED">
        <w:t xml:space="preserve">Att läsa: </w:t>
      </w:r>
      <w:r>
        <w:rPr>
          <w:rFonts w:cs="Calibri"/>
          <w:i/>
          <w:iCs/>
        </w:rPr>
        <w:t>Gud i Odessa och Satan i Paris</w:t>
      </w:r>
      <w:r w:rsidR="00F139C6">
        <w:rPr>
          <w:rFonts w:cs="Calibri"/>
          <w:iCs/>
        </w:rPr>
        <w:t>, enl. anv.</w:t>
      </w:r>
      <w:r w:rsidR="003E789E">
        <w:rPr>
          <w:rFonts w:cs="Calibri"/>
          <w:iCs/>
        </w:rPr>
        <w:t xml:space="preserve"> </w:t>
      </w:r>
      <w:r w:rsidR="00741E80">
        <w:rPr>
          <w:rFonts w:cs="Calibri"/>
          <w:iCs/>
        </w:rPr>
        <w:t>KP</w:t>
      </w:r>
    </w:p>
    <w:p w14:paraId="34B37B05" w14:textId="77777777" w:rsidR="005617B9" w:rsidRDefault="005617B9" w:rsidP="005617B9">
      <w:pPr>
        <w:tabs>
          <w:tab w:val="left" w:pos="1560"/>
          <w:tab w:val="left" w:pos="2268"/>
          <w:tab w:val="left" w:pos="3686"/>
        </w:tabs>
        <w:ind w:left="3686"/>
      </w:pPr>
    </w:p>
    <w:p w14:paraId="40C1960A" w14:textId="77777777" w:rsidR="005F0ECD" w:rsidRDefault="00034A84" w:rsidP="005F0ECD">
      <w:pPr>
        <w:tabs>
          <w:tab w:val="left" w:pos="1560"/>
          <w:tab w:val="left" w:pos="2268"/>
          <w:tab w:val="left" w:pos="3686"/>
        </w:tabs>
        <w:rPr>
          <w:b/>
        </w:rPr>
      </w:pPr>
      <w:r>
        <w:t>Fr</w:t>
      </w:r>
      <w:r w:rsidR="005617B9" w:rsidRPr="00111BED">
        <w:t xml:space="preserve"> </w:t>
      </w:r>
      <w:r w:rsidR="005617B9">
        <w:t>3/3</w:t>
      </w:r>
      <w:r w:rsidR="005617B9" w:rsidRPr="00111BED">
        <w:tab/>
      </w:r>
      <w:r w:rsidR="005617B9">
        <w:t xml:space="preserve">13–15  </w:t>
      </w:r>
      <w:r>
        <w:t>L207</w:t>
      </w:r>
      <w:r w:rsidR="005617B9" w:rsidRPr="00111BED">
        <w:tab/>
      </w:r>
      <w:r w:rsidR="005F0ECD">
        <w:rPr>
          <w:rFonts w:cs="Calibri"/>
          <w:b/>
          <w:color w:val="191919"/>
          <w:lang w:eastAsia="sv-SE"/>
        </w:rPr>
        <w:t xml:space="preserve">Uppsamling och kursavslutning.  </w:t>
      </w:r>
      <w:r w:rsidR="005F0ECD" w:rsidRPr="00111BED">
        <w:t>(</w:t>
      </w:r>
      <w:r w:rsidR="005F0ECD">
        <w:t>KN</w:t>
      </w:r>
      <w:r w:rsidR="005F0ECD" w:rsidRPr="00111BED">
        <w:t>)</w:t>
      </w:r>
    </w:p>
    <w:p w14:paraId="196C9BBD" w14:textId="5DA5E79E" w:rsidR="001F0662" w:rsidRDefault="005F0ECD" w:rsidP="005F0ECD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 xml:space="preserve">Att läsa: </w:t>
      </w:r>
      <w:r>
        <w:rPr>
          <w:rFonts w:cs="Calibri"/>
          <w:color w:val="191919"/>
          <w:lang w:eastAsia="sv-SE"/>
        </w:rPr>
        <w:t>Miano</w:t>
      </w:r>
    </w:p>
    <w:p w14:paraId="5E7AB442" w14:textId="77777777" w:rsidR="001F0662" w:rsidRDefault="001F0662" w:rsidP="001F0662">
      <w:pPr>
        <w:tabs>
          <w:tab w:val="left" w:pos="1560"/>
          <w:tab w:val="left" w:pos="2268"/>
          <w:tab w:val="left" w:pos="3686"/>
        </w:tabs>
      </w:pPr>
    </w:p>
    <w:p w14:paraId="6331A3ED" w14:textId="58E57E94" w:rsidR="007104DA" w:rsidRPr="001F0662" w:rsidRDefault="00034A84" w:rsidP="001F0662">
      <w:pPr>
        <w:tabs>
          <w:tab w:val="left" w:pos="1560"/>
          <w:tab w:val="left" w:pos="2268"/>
          <w:tab w:val="left" w:pos="3686"/>
        </w:tabs>
        <w:rPr>
          <w:b/>
        </w:rPr>
      </w:pPr>
      <w:r>
        <w:t>On</w:t>
      </w:r>
      <w:r w:rsidR="005617B9" w:rsidRPr="00111BED">
        <w:t xml:space="preserve"> </w:t>
      </w:r>
      <w:r>
        <w:t>8</w:t>
      </w:r>
      <w:r w:rsidR="005617B9">
        <w:t>/3</w:t>
      </w:r>
      <w:r w:rsidR="005617B9" w:rsidRPr="00111BED">
        <w:tab/>
      </w:r>
      <w:r>
        <w:t>9.00–13.00</w:t>
      </w:r>
      <w:r w:rsidR="005617B9">
        <w:t xml:space="preserve">  </w:t>
      </w:r>
      <w:r w:rsidR="001B04B0" w:rsidRPr="001B04B0">
        <w:t>A129b</w:t>
      </w:r>
      <w:r w:rsidR="001F0662">
        <w:tab/>
      </w:r>
      <w:r w:rsidR="005617B9">
        <w:rPr>
          <w:rFonts w:cs="Calibri"/>
          <w:b/>
          <w:color w:val="191919"/>
          <w:lang w:eastAsia="sv-SE"/>
        </w:rPr>
        <w:t xml:space="preserve">Salsskrivning  </w:t>
      </w:r>
    </w:p>
    <w:sectPr w:rsidR="007104DA" w:rsidRPr="001F0662" w:rsidSect="001761BA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A5"/>
    <w:rsid w:val="00034A84"/>
    <w:rsid w:val="000951E3"/>
    <w:rsid w:val="001761BA"/>
    <w:rsid w:val="0019232F"/>
    <w:rsid w:val="001B04B0"/>
    <w:rsid w:val="001F0662"/>
    <w:rsid w:val="002311DA"/>
    <w:rsid w:val="002810E2"/>
    <w:rsid w:val="002A1AB9"/>
    <w:rsid w:val="00327D40"/>
    <w:rsid w:val="003E789E"/>
    <w:rsid w:val="00457E69"/>
    <w:rsid w:val="00510958"/>
    <w:rsid w:val="00553BA5"/>
    <w:rsid w:val="005617B9"/>
    <w:rsid w:val="005F0ECD"/>
    <w:rsid w:val="007104DA"/>
    <w:rsid w:val="00741E80"/>
    <w:rsid w:val="00765CF9"/>
    <w:rsid w:val="008D207B"/>
    <w:rsid w:val="00B31FB1"/>
    <w:rsid w:val="00C735ED"/>
    <w:rsid w:val="00F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A5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2810E2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2810E2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2810E2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A5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2810E2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2810E2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2810E2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2017-01-16T09:34:00Z</cp:lastPrinted>
  <dcterms:created xsi:type="dcterms:W3CDTF">2017-01-16T09:35:00Z</dcterms:created>
  <dcterms:modified xsi:type="dcterms:W3CDTF">2017-01-16T09:35:00Z</dcterms:modified>
</cp:coreProperties>
</file>