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AE3C" w14:textId="130C613B" w:rsidR="00506A25" w:rsidRPr="003562F2" w:rsidRDefault="002B2789" w:rsidP="0063586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562F2">
        <w:rPr>
          <w:rFonts w:ascii="Times New Roman" w:hAnsi="Times New Roman" w:cs="Times New Roman"/>
          <w:b/>
        </w:rPr>
        <w:t>Lu</w:t>
      </w:r>
      <w:r w:rsidR="005F5FB6" w:rsidRPr="003562F2">
        <w:rPr>
          <w:rFonts w:ascii="Times New Roman" w:hAnsi="Times New Roman" w:cs="Times New Roman"/>
          <w:b/>
        </w:rPr>
        <w:t xml:space="preserve">nds universitet           </w:t>
      </w:r>
      <w:r w:rsidR="005F5FB6" w:rsidRPr="003562F2">
        <w:rPr>
          <w:rFonts w:ascii="Times New Roman" w:hAnsi="Times New Roman" w:cs="Times New Roman"/>
          <w:b/>
        </w:rPr>
        <w:tab/>
      </w:r>
      <w:r w:rsidR="005F5FB6" w:rsidRPr="003562F2">
        <w:rPr>
          <w:rFonts w:ascii="Times New Roman" w:hAnsi="Times New Roman" w:cs="Times New Roman"/>
          <w:b/>
        </w:rPr>
        <w:tab/>
      </w:r>
      <w:r w:rsidR="005F5FB6" w:rsidRPr="003562F2">
        <w:rPr>
          <w:rFonts w:ascii="Times New Roman" w:hAnsi="Times New Roman" w:cs="Times New Roman"/>
          <w:b/>
        </w:rPr>
        <w:tab/>
      </w:r>
      <w:r w:rsidR="005F5FB6" w:rsidRPr="003562F2">
        <w:rPr>
          <w:rFonts w:ascii="Times New Roman" w:hAnsi="Times New Roman" w:cs="Times New Roman"/>
          <w:b/>
        </w:rPr>
        <w:tab/>
      </w:r>
      <w:r w:rsidR="005F5FB6" w:rsidRPr="003562F2">
        <w:rPr>
          <w:rFonts w:ascii="Times New Roman" w:hAnsi="Times New Roman" w:cs="Times New Roman"/>
          <w:b/>
        </w:rPr>
        <w:tab/>
      </w:r>
      <w:r w:rsidR="00DE65D6" w:rsidRPr="003562F2">
        <w:rPr>
          <w:rFonts w:ascii="Times New Roman" w:hAnsi="Times New Roman" w:cs="Times New Roman"/>
          <w:b/>
        </w:rPr>
        <w:t>H</w:t>
      </w:r>
      <w:r w:rsidR="00F674D9" w:rsidRPr="003562F2">
        <w:rPr>
          <w:rFonts w:ascii="Times New Roman" w:hAnsi="Times New Roman" w:cs="Times New Roman"/>
          <w:b/>
        </w:rPr>
        <w:t>T</w:t>
      </w:r>
      <w:r w:rsidRPr="003562F2">
        <w:rPr>
          <w:rFonts w:ascii="Times New Roman" w:hAnsi="Times New Roman" w:cs="Times New Roman"/>
          <w:b/>
        </w:rPr>
        <w:t>201</w:t>
      </w:r>
      <w:r w:rsidR="00172666" w:rsidRPr="003562F2">
        <w:rPr>
          <w:rFonts w:ascii="Times New Roman" w:hAnsi="Times New Roman" w:cs="Times New Roman"/>
          <w:b/>
        </w:rPr>
        <w:t>9</w:t>
      </w:r>
    </w:p>
    <w:p w14:paraId="3F1DE626" w14:textId="77777777" w:rsidR="002B2789" w:rsidRPr="003562F2" w:rsidRDefault="002B2789" w:rsidP="00635867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>Språk- och litteraturcentrum</w:t>
      </w:r>
    </w:p>
    <w:p w14:paraId="79131C0A" w14:textId="77777777" w:rsidR="002B2789" w:rsidRPr="003562F2" w:rsidRDefault="002B2789" w:rsidP="00635867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>Litteraturvetenskap</w:t>
      </w:r>
    </w:p>
    <w:p w14:paraId="6D279C79" w14:textId="77777777" w:rsidR="002B2789" w:rsidRPr="003562F2" w:rsidRDefault="002B2789" w:rsidP="00635867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>LIVA04 (1–60 hp)</w:t>
      </w:r>
    </w:p>
    <w:p w14:paraId="68246A20" w14:textId="070F2FC8" w:rsidR="002B2789" w:rsidRPr="003562F2" w:rsidRDefault="002B2789" w:rsidP="00635867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 xml:space="preserve">Delkurs 5. </w:t>
      </w:r>
      <w:r w:rsidR="00042474" w:rsidRPr="003562F2">
        <w:rPr>
          <w:rFonts w:ascii="Times New Roman" w:hAnsi="Times New Roman" w:cs="Times New Roman"/>
          <w:b/>
        </w:rPr>
        <w:t>Teoretiska perspektiv på samtida litteratur</w:t>
      </w:r>
      <w:r w:rsidRPr="003562F2">
        <w:rPr>
          <w:rFonts w:ascii="Times New Roman" w:hAnsi="Times New Roman" w:cs="Times New Roman"/>
          <w:b/>
        </w:rPr>
        <w:t xml:space="preserve"> (7,5 hp)</w:t>
      </w:r>
    </w:p>
    <w:p w14:paraId="4FAD460F" w14:textId="4F70F2BF" w:rsidR="00821041" w:rsidRPr="003562F2" w:rsidRDefault="002B2789" w:rsidP="00635867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>Litteraturlista</w:t>
      </w:r>
      <w:r w:rsidR="00E56494" w:rsidRPr="003562F2">
        <w:rPr>
          <w:rFonts w:ascii="Times New Roman" w:hAnsi="Times New Roman" w:cs="Times New Roman"/>
          <w:b/>
        </w:rPr>
        <w:t>, CS</w:t>
      </w:r>
    </w:p>
    <w:p w14:paraId="77DB2EA3" w14:textId="161F7B04" w:rsidR="00C3254A" w:rsidRPr="003562F2" w:rsidRDefault="00C3254A" w:rsidP="00C3254A">
      <w:pPr>
        <w:spacing w:line="360" w:lineRule="auto"/>
        <w:ind w:left="567" w:hanging="567"/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>Fast</w:t>
      </w:r>
      <w:r w:rsidR="00172666" w:rsidRPr="003562F2">
        <w:rPr>
          <w:rFonts w:ascii="Times New Roman" w:hAnsi="Times New Roman" w:cs="Times New Roman"/>
        </w:rPr>
        <w:t>st</w:t>
      </w:r>
      <w:r w:rsidRPr="003562F2">
        <w:rPr>
          <w:rFonts w:ascii="Times New Roman" w:hAnsi="Times New Roman" w:cs="Times New Roman"/>
        </w:rPr>
        <w:t xml:space="preserve">älld av sektionsstyrelse 2, Språk- och litteraturcentrum </w:t>
      </w:r>
      <w:r w:rsidR="00DE65D6" w:rsidRPr="003562F2">
        <w:rPr>
          <w:rFonts w:ascii="Times New Roman" w:hAnsi="Times New Roman" w:cs="Times New Roman"/>
        </w:rPr>
        <w:t>10</w:t>
      </w:r>
      <w:r w:rsidR="00172666" w:rsidRPr="003562F2">
        <w:rPr>
          <w:rFonts w:ascii="Times New Roman" w:hAnsi="Times New Roman" w:cs="Times New Roman"/>
        </w:rPr>
        <w:t>.</w:t>
      </w:r>
      <w:r w:rsidR="00DE65D6" w:rsidRPr="003562F2">
        <w:rPr>
          <w:rFonts w:ascii="Times New Roman" w:hAnsi="Times New Roman" w:cs="Times New Roman"/>
        </w:rPr>
        <w:t>6</w:t>
      </w:r>
      <w:r w:rsidR="00172666" w:rsidRPr="003562F2">
        <w:rPr>
          <w:rFonts w:ascii="Times New Roman" w:hAnsi="Times New Roman" w:cs="Times New Roman"/>
        </w:rPr>
        <w:t>.1</w:t>
      </w:r>
      <w:r w:rsidR="00DE65D6" w:rsidRPr="003562F2">
        <w:rPr>
          <w:rFonts w:ascii="Times New Roman" w:hAnsi="Times New Roman" w:cs="Times New Roman"/>
        </w:rPr>
        <w:t>9</w:t>
      </w:r>
    </w:p>
    <w:p w14:paraId="76CED556" w14:textId="77777777" w:rsidR="00C3254A" w:rsidRPr="003562F2" w:rsidRDefault="00C3254A" w:rsidP="00635867">
      <w:pPr>
        <w:rPr>
          <w:rFonts w:ascii="Times New Roman" w:hAnsi="Times New Roman" w:cs="Times New Roman"/>
          <w:b/>
          <w:i/>
        </w:rPr>
      </w:pPr>
    </w:p>
    <w:p w14:paraId="1F07E252" w14:textId="7E1141C9" w:rsidR="00A752D8" w:rsidRPr="003562F2" w:rsidRDefault="002B2789" w:rsidP="0064191D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>FACKLITTERATUR</w:t>
      </w:r>
    </w:p>
    <w:p w14:paraId="3A998E94" w14:textId="77777777" w:rsidR="003562F2" w:rsidRPr="003562F2" w:rsidRDefault="003562F2" w:rsidP="00A56BF6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</w:p>
    <w:p w14:paraId="2DD9D613" w14:textId="1C8522ED" w:rsidR="00F674D9" w:rsidRPr="003562F2" w:rsidRDefault="00F674D9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  <w:r w:rsidRPr="003562F2">
        <w:rPr>
          <w:rFonts w:ascii="Times New Roman" w:hAnsi="Times New Roman"/>
          <w:szCs w:val="24"/>
        </w:rPr>
        <w:t xml:space="preserve">Ambjörnsson, Fanny (2016). ”Vad är queer?”, ”En historik”, ”Teoretisk bakgrund” och ”Heteronormativitet”, i </w:t>
      </w:r>
      <w:r w:rsidRPr="003562F2">
        <w:rPr>
          <w:rFonts w:ascii="Times New Roman" w:hAnsi="Times New Roman"/>
          <w:i/>
          <w:szCs w:val="24"/>
        </w:rPr>
        <w:t>Vad är queer?</w:t>
      </w:r>
      <w:r w:rsidR="00B2743E" w:rsidRPr="003562F2">
        <w:rPr>
          <w:rFonts w:ascii="Times New Roman" w:hAnsi="Times New Roman"/>
          <w:i/>
          <w:szCs w:val="24"/>
        </w:rPr>
        <w:t xml:space="preserve">, </w:t>
      </w:r>
      <w:r w:rsidR="00B77C6C" w:rsidRPr="003562F2">
        <w:rPr>
          <w:rFonts w:ascii="Times New Roman" w:hAnsi="Times New Roman"/>
          <w:szCs w:val="24"/>
        </w:rPr>
        <w:t>U</w:t>
      </w:r>
      <w:r w:rsidR="00B2743E" w:rsidRPr="003562F2">
        <w:rPr>
          <w:rFonts w:ascii="Times New Roman" w:hAnsi="Times New Roman"/>
          <w:szCs w:val="24"/>
        </w:rPr>
        <w:t>pplaga</w:t>
      </w:r>
      <w:r w:rsidR="00182492" w:rsidRPr="003562F2">
        <w:rPr>
          <w:rFonts w:ascii="Times New Roman" w:hAnsi="Times New Roman"/>
          <w:szCs w:val="24"/>
        </w:rPr>
        <w:t xml:space="preserve"> 2</w:t>
      </w:r>
      <w:r w:rsidR="00B2743E" w:rsidRPr="003562F2">
        <w:rPr>
          <w:rFonts w:ascii="Times New Roman" w:hAnsi="Times New Roman"/>
          <w:i/>
          <w:szCs w:val="24"/>
        </w:rPr>
        <w:t xml:space="preserve">. </w:t>
      </w:r>
      <w:r w:rsidRPr="003562F2">
        <w:rPr>
          <w:rFonts w:ascii="Times New Roman" w:hAnsi="Times New Roman"/>
          <w:szCs w:val="24"/>
        </w:rPr>
        <w:t>Stockholm: Natur &amp; Kultur, s. 13–73 (</w:t>
      </w:r>
      <w:r w:rsidR="00F2323E" w:rsidRPr="003562F2">
        <w:rPr>
          <w:rFonts w:ascii="Times New Roman" w:hAnsi="Times New Roman"/>
          <w:szCs w:val="24"/>
        </w:rPr>
        <w:t>60 s</w:t>
      </w:r>
      <w:r w:rsidR="00B77C6C" w:rsidRPr="003562F2">
        <w:rPr>
          <w:rFonts w:ascii="Times New Roman" w:hAnsi="Times New Roman"/>
          <w:szCs w:val="24"/>
        </w:rPr>
        <w:t xml:space="preserve">.) </w:t>
      </w:r>
    </w:p>
    <w:p w14:paraId="08B4F0C9" w14:textId="77777777" w:rsidR="00E07E60" w:rsidRPr="001D00E0" w:rsidRDefault="00E07E60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  <w:lang w:val="en-US"/>
        </w:rPr>
      </w:pPr>
      <w:r w:rsidRPr="003562F2">
        <w:rPr>
          <w:rFonts w:ascii="Times New Roman" w:hAnsi="Times New Roman"/>
          <w:szCs w:val="24"/>
        </w:rPr>
        <w:t xml:space="preserve">Arping, Åsa (2010). ”Folkhemmet tur och retur”, i </w:t>
      </w:r>
      <w:r w:rsidRPr="003562F2">
        <w:rPr>
          <w:rFonts w:ascii="Times New Roman" w:hAnsi="Times New Roman"/>
          <w:i/>
          <w:szCs w:val="24"/>
        </w:rPr>
        <w:t>Genusvetenskapliga litteraturanalyser</w:t>
      </w:r>
      <w:r w:rsidRPr="003562F2">
        <w:rPr>
          <w:rFonts w:ascii="Times New Roman" w:hAnsi="Times New Roman"/>
          <w:szCs w:val="24"/>
        </w:rPr>
        <w:t xml:space="preserve">, Åsa Arping, Anna Nordenstam (red.). </w:t>
      </w:r>
      <w:r w:rsidRPr="001D00E0">
        <w:rPr>
          <w:rFonts w:ascii="Times New Roman" w:hAnsi="Times New Roman"/>
          <w:szCs w:val="24"/>
          <w:lang w:val="en-US"/>
        </w:rPr>
        <w:t>Lund: Studentlitteratur, s. 211–233 (22 s.)</w:t>
      </w:r>
    </w:p>
    <w:p w14:paraId="7B460284" w14:textId="77777777" w:rsidR="00A56BF6" w:rsidRPr="003562F2" w:rsidRDefault="00287428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  <w:r w:rsidRPr="003562F2">
        <w:rPr>
          <w:rFonts w:ascii="Times New Roman" w:hAnsi="Times New Roman"/>
          <w:szCs w:val="24"/>
          <w:lang w:val="en-US"/>
        </w:rPr>
        <w:t xml:space="preserve">hooks, bell (1989 eller senare). ”Talking back”, i </w:t>
      </w:r>
      <w:r w:rsidRPr="003562F2">
        <w:rPr>
          <w:rFonts w:ascii="Times New Roman" w:hAnsi="Times New Roman"/>
          <w:i/>
          <w:szCs w:val="24"/>
          <w:lang w:val="en-US"/>
        </w:rPr>
        <w:t xml:space="preserve">Talking back. </w:t>
      </w:r>
      <w:r w:rsidRPr="003562F2">
        <w:rPr>
          <w:rFonts w:ascii="Times New Roman" w:hAnsi="Times New Roman"/>
          <w:i/>
          <w:szCs w:val="24"/>
          <w:lang w:val="en-GB"/>
        </w:rPr>
        <w:t>Thinking feminist – thinking black</w:t>
      </w:r>
      <w:r w:rsidRPr="003562F2">
        <w:rPr>
          <w:rFonts w:ascii="Times New Roman" w:hAnsi="Times New Roman"/>
          <w:szCs w:val="24"/>
          <w:lang w:val="en-GB"/>
        </w:rPr>
        <w:t xml:space="preserve">. </w:t>
      </w:r>
      <w:r w:rsidRPr="001D00E0">
        <w:rPr>
          <w:rFonts w:ascii="Times New Roman" w:hAnsi="Times New Roman"/>
          <w:szCs w:val="24"/>
        </w:rPr>
        <w:t xml:space="preserve">Boston: Sheba Feminist Publishers, s. </w:t>
      </w:r>
      <w:r w:rsidR="00E90CF0" w:rsidRPr="001D00E0">
        <w:rPr>
          <w:rFonts w:ascii="Times New Roman" w:hAnsi="Times New Roman"/>
          <w:szCs w:val="24"/>
        </w:rPr>
        <w:t xml:space="preserve">5–9 (5 s.). </w:t>
      </w:r>
      <w:r w:rsidR="00A80049" w:rsidRPr="003562F2">
        <w:rPr>
          <w:rFonts w:ascii="Times New Roman" w:hAnsi="Times New Roman"/>
          <w:szCs w:val="24"/>
        </w:rPr>
        <w:t xml:space="preserve">Se även ”Att tala tillbaka”, övers. Sven-Erik Torhell, i </w:t>
      </w:r>
      <w:r w:rsidR="00A80049" w:rsidRPr="003562F2">
        <w:rPr>
          <w:rFonts w:ascii="Times New Roman" w:hAnsi="Times New Roman"/>
          <w:i/>
          <w:szCs w:val="24"/>
        </w:rPr>
        <w:t>Kvinnopolitiska nyckeltexter</w:t>
      </w:r>
      <w:r w:rsidR="00A80049" w:rsidRPr="003562F2">
        <w:rPr>
          <w:rFonts w:ascii="Times New Roman" w:hAnsi="Times New Roman"/>
          <w:szCs w:val="24"/>
        </w:rPr>
        <w:t xml:space="preserve"> (2017), upplaga 2, Johanna Esseveld, Lisbeth Larsson (red.). Lund: Studentlitteratur, s. 329–334 (5 s.)</w:t>
      </w:r>
    </w:p>
    <w:p w14:paraId="7FB24EA4" w14:textId="09C0CD19" w:rsidR="00D65E10" w:rsidRPr="003562F2" w:rsidRDefault="00A752D8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  <w:r w:rsidRPr="003562F2">
        <w:rPr>
          <w:rFonts w:ascii="Times New Roman" w:hAnsi="Times New Roman"/>
          <w:szCs w:val="24"/>
        </w:rPr>
        <w:t xml:space="preserve">Mortensen, Peter (2015). ”Natur”, i </w:t>
      </w:r>
      <w:r w:rsidRPr="003562F2">
        <w:rPr>
          <w:rFonts w:ascii="Times New Roman" w:hAnsi="Times New Roman"/>
          <w:i/>
          <w:szCs w:val="24"/>
        </w:rPr>
        <w:t>Litteratur. Introduktion till teori och analys</w:t>
      </w:r>
      <w:r w:rsidRPr="003562F2">
        <w:rPr>
          <w:rFonts w:ascii="Times New Roman" w:hAnsi="Times New Roman"/>
          <w:szCs w:val="24"/>
        </w:rPr>
        <w:t>. Övers. Sven-Erik Torhell. Lund: Studentlitteratur, s. 289–299 (11 s.)</w:t>
      </w:r>
    </w:p>
    <w:p w14:paraId="52A7EB4B" w14:textId="77777777" w:rsidR="00A56BF6" w:rsidRPr="003562F2" w:rsidRDefault="00A56BF6" w:rsidP="003562F2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  <w:color w:val="000000"/>
        </w:rPr>
        <w:t xml:space="preserve">Nilsson, Magnus (2006 eller senare). ”Vad är arbetarlitteratur?”, i </w:t>
      </w:r>
      <w:r w:rsidRPr="003562F2">
        <w:rPr>
          <w:rFonts w:ascii="Times New Roman" w:hAnsi="Times New Roman" w:cs="Times New Roman"/>
          <w:i/>
          <w:color w:val="000000"/>
        </w:rPr>
        <w:t xml:space="preserve">Arbetarlitteratur, </w:t>
      </w:r>
      <w:r w:rsidRPr="003562F2">
        <w:rPr>
          <w:rFonts w:ascii="Times New Roman" w:hAnsi="Times New Roman" w:cs="Times New Roman"/>
          <w:color w:val="000000"/>
        </w:rPr>
        <w:t>Lund: Studentlitteratur, s. 9–27 (Finns som E-bok).</w:t>
      </w:r>
      <w:r w:rsidRPr="003562F2">
        <w:rPr>
          <w:rFonts w:ascii="Times New Roman" w:hAnsi="Times New Roman" w:cs="Times New Roman"/>
          <w:i/>
        </w:rPr>
        <w:t xml:space="preserve"> </w:t>
      </w:r>
      <w:r w:rsidRPr="003562F2">
        <w:rPr>
          <w:rFonts w:ascii="Times New Roman" w:hAnsi="Times New Roman" w:cs="Times New Roman"/>
        </w:rPr>
        <w:t>(20 s.)</w:t>
      </w:r>
    </w:p>
    <w:p w14:paraId="529745BE" w14:textId="77777777" w:rsidR="003562F2" w:rsidRDefault="003562F2" w:rsidP="003562F2">
      <w:pPr>
        <w:rPr>
          <w:rFonts w:ascii="Times New Roman" w:hAnsi="Times New Roman" w:cs="Times New Roman"/>
        </w:rPr>
      </w:pPr>
    </w:p>
    <w:p w14:paraId="106EBFB9" w14:textId="26883649" w:rsidR="00A56BF6" w:rsidRPr="003562F2" w:rsidRDefault="00C81896" w:rsidP="003562F2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Said, Edward (1993 eller senare). ”Kunskap om orientalen”, i </w:t>
      </w:r>
      <w:r w:rsidRPr="003562F2">
        <w:rPr>
          <w:rFonts w:ascii="Times New Roman" w:hAnsi="Times New Roman" w:cs="Times New Roman"/>
          <w:i/>
        </w:rPr>
        <w:t>Orientalism</w:t>
      </w:r>
      <w:r w:rsidRPr="003562F2">
        <w:rPr>
          <w:rFonts w:ascii="Times New Roman" w:hAnsi="Times New Roman" w:cs="Times New Roman"/>
        </w:rPr>
        <w:t>. Övers. Hans O. Sjöström. Stockholm: Ordfront, s. 101–124 (20 s.)</w:t>
      </w:r>
    </w:p>
    <w:p w14:paraId="353AA993" w14:textId="77777777" w:rsidR="003562F2" w:rsidRDefault="003562F2" w:rsidP="003562F2">
      <w:pPr>
        <w:rPr>
          <w:rFonts w:ascii="Times New Roman" w:hAnsi="Times New Roman" w:cs="Times New Roman"/>
        </w:rPr>
      </w:pPr>
    </w:p>
    <w:p w14:paraId="45B205CD" w14:textId="595F39D6" w:rsidR="00E97D0F" w:rsidRPr="003562F2" w:rsidRDefault="00E97D0F" w:rsidP="003562F2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Skeggs, Beverly (2000): ”Inledning: Processer, teorier och drivkrafter”, i </w:t>
      </w:r>
      <w:r w:rsidRPr="003562F2">
        <w:rPr>
          <w:rFonts w:ascii="Times New Roman" w:hAnsi="Times New Roman" w:cs="Times New Roman"/>
          <w:i/>
        </w:rPr>
        <w:t>Att bli respektabel: konstruktioner av klass och kön</w:t>
      </w:r>
      <w:r w:rsidRPr="003562F2">
        <w:rPr>
          <w:rFonts w:ascii="Times New Roman" w:hAnsi="Times New Roman" w:cs="Times New Roman"/>
        </w:rPr>
        <w:t>, s. 9–28 (17 s.).</w:t>
      </w:r>
    </w:p>
    <w:p w14:paraId="0159C2B4" w14:textId="35BA4392" w:rsidR="00606AC8" w:rsidRPr="003562F2" w:rsidRDefault="001D00E0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606AC8" w:rsidRPr="003562F2">
        <w:rPr>
          <w:rFonts w:ascii="Times New Roman" w:hAnsi="Times New Roman"/>
          <w:szCs w:val="24"/>
        </w:rPr>
        <w:t xml:space="preserve">Tenngart, Paul (2008 eller senare). </w:t>
      </w:r>
      <w:r w:rsidR="00606AC8" w:rsidRPr="003562F2">
        <w:rPr>
          <w:rFonts w:ascii="Times New Roman" w:hAnsi="Times New Roman"/>
          <w:i/>
          <w:szCs w:val="24"/>
        </w:rPr>
        <w:t>Litteraturteori</w:t>
      </w:r>
      <w:r w:rsidR="00C81896" w:rsidRPr="003562F2">
        <w:rPr>
          <w:rFonts w:ascii="Times New Roman" w:hAnsi="Times New Roman"/>
          <w:szCs w:val="24"/>
        </w:rPr>
        <w:t>,</w:t>
      </w:r>
      <w:r w:rsidR="0095371A" w:rsidRPr="003562F2">
        <w:rPr>
          <w:rFonts w:ascii="Times New Roman" w:hAnsi="Times New Roman"/>
          <w:szCs w:val="24"/>
        </w:rPr>
        <w:t xml:space="preserve"> </w:t>
      </w:r>
      <w:r w:rsidR="00606AC8" w:rsidRPr="003562F2">
        <w:rPr>
          <w:rFonts w:ascii="Times New Roman" w:hAnsi="Times New Roman"/>
          <w:szCs w:val="24"/>
        </w:rPr>
        <w:t>Malmö: Gleerups</w:t>
      </w:r>
      <w:r w:rsidR="00C81896" w:rsidRPr="003562F2">
        <w:rPr>
          <w:rFonts w:ascii="Times New Roman" w:hAnsi="Times New Roman"/>
          <w:szCs w:val="24"/>
        </w:rPr>
        <w:t xml:space="preserve"> (</w:t>
      </w:r>
      <w:r w:rsidR="0095371A" w:rsidRPr="003562F2">
        <w:rPr>
          <w:rFonts w:ascii="Times New Roman" w:hAnsi="Times New Roman"/>
          <w:szCs w:val="24"/>
        </w:rPr>
        <w:t>ca 200</w:t>
      </w:r>
      <w:r w:rsidR="00C81896" w:rsidRPr="003562F2">
        <w:rPr>
          <w:rFonts w:ascii="Times New Roman" w:hAnsi="Times New Roman"/>
          <w:szCs w:val="24"/>
        </w:rPr>
        <w:t xml:space="preserve"> s.).</w:t>
      </w:r>
    </w:p>
    <w:p w14:paraId="452FFDEB" w14:textId="642F26BE" w:rsidR="009A6F26" w:rsidRPr="003562F2" w:rsidRDefault="001D00E0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br/>
      </w:r>
      <w:r w:rsidR="009A6F26" w:rsidRPr="003562F2">
        <w:rPr>
          <w:rFonts w:ascii="Times New Roman" w:hAnsi="Times New Roman"/>
          <w:szCs w:val="24"/>
          <w:lang w:val="en-US"/>
        </w:rPr>
        <w:t xml:space="preserve">Ulin, David L (2016). ”Claudia Rankine”. </w:t>
      </w:r>
      <w:r w:rsidR="009A6F26" w:rsidRPr="003562F2">
        <w:rPr>
          <w:rFonts w:ascii="Times New Roman" w:hAnsi="Times New Roman"/>
          <w:i/>
          <w:szCs w:val="24"/>
          <w:lang w:val="en-GB"/>
        </w:rPr>
        <w:t>Paris Review</w:t>
      </w:r>
      <w:r w:rsidR="005A0E6D" w:rsidRPr="003562F2">
        <w:rPr>
          <w:rFonts w:ascii="Times New Roman" w:hAnsi="Times New Roman"/>
          <w:szCs w:val="24"/>
          <w:lang w:val="en-GB"/>
        </w:rPr>
        <w:t xml:space="preserve">, nr 219, s. 139–166 (27 s.).  </w:t>
      </w:r>
      <w:r w:rsidR="005A0E6D" w:rsidRPr="003562F2">
        <w:rPr>
          <w:rFonts w:ascii="Times New Roman" w:hAnsi="Times New Roman"/>
          <w:szCs w:val="24"/>
        </w:rPr>
        <w:t>Finns på LUBsearch</w:t>
      </w:r>
      <w:r w:rsidR="00B613DF" w:rsidRPr="003562F2">
        <w:rPr>
          <w:rFonts w:ascii="Times New Roman" w:hAnsi="Times New Roman"/>
          <w:szCs w:val="24"/>
        </w:rPr>
        <w:t>.</w:t>
      </w:r>
    </w:p>
    <w:p w14:paraId="1071D51E" w14:textId="54D17F2D" w:rsidR="00F674D9" w:rsidRPr="003562F2" w:rsidRDefault="007C6C26" w:rsidP="003562F2">
      <w:pPr>
        <w:pStyle w:val="Body4"/>
        <w:spacing w:line="240" w:lineRule="auto"/>
        <w:ind w:left="0" w:firstLine="0"/>
        <w:rPr>
          <w:rFonts w:ascii="Times New Roman" w:hAnsi="Times New Roman"/>
          <w:szCs w:val="24"/>
        </w:rPr>
      </w:pPr>
      <w:r w:rsidRPr="003562F2">
        <w:rPr>
          <w:rFonts w:ascii="Times New Roman" w:hAnsi="Times New Roman"/>
          <w:szCs w:val="24"/>
        </w:rPr>
        <w:t>Williams, Anna (2005 eller senare</w:t>
      </w:r>
      <w:r w:rsidR="00F45A42" w:rsidRPr="003562F2">
        <w:rPr>
          <w:rFonts w:ascii="Times New Roman" w:hAnsi="Times New Roman"/>
          <w:szCs w:val="24"/>
        </w:rPr>
        <w:t>).</w:t>
      </w:r>
      <w:r w:rsidRPr="003562F2">
        <w:rPr>
          <w:rFonts w:ascii="Times New Roman" w:hAnsi="Times New Roman"/>
          <w:szCs w:val="24"/>
        </w:rPr>
        <w:t xml:space="preserve"> ”Den kluvna litteraturhistorien”, i </w:t>
      </w:r>
      <w:r w:rsidRPr="003562F2">
        <w:rPr>
          <w:rFonts w:ascii="Times New Roman" w:hAnsi="Times New Roman"/>
          <w:i/>
          <w:szCs w:val="24"/>
        </w:rPr>
        <w:t>Feministiska litteraturanalyser 1972–2002</w:t>
      </w:r>
      <w:r w:rsidRPr="003562F2">
        <w:rPr>
          <w:rFonts w:ascii="Times New Roman" w:hAnsi="Times New Roman"/>
          <w:szCs w:val="24"/>
        </w:rPr>
        <w:t>, Åsa Arping, Anna Nordenstam (red.). Lund: Studentlitteratur, s. 95–111 (16 s.)</w:t>
      </w:r>
    </w:p>
    <w:p w14:paraId="4112001A" w14:textId="43F80283" w:rsidR="00A2583D" w:rsidRPr="003562F2" w:rsidRDefault="00A2583D" w:rsidP="00635867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Summa facklitteratur </w:t>
      </w:r>
      <w:r w:rsidR="00A752D8" w:rsidRPr="003562F2">
        <w:rPr>
          <w:rFonts w:ascii="Times New Roman" w:hAnsi="Times New Roman" w:cs="Times New Roman"/>
        </w:rPr>
        <w:t xml:space="preserve">ca </w:t>
      </w:r>
      <w:r w:rsidR="003562F2" w:rsidRPr="003562F2">
        <w:rPr>
          <w:rFonts w:ascii="Times New Roman" w:hAnsi="Times New Roman" w:cs="Times New Roman"/>
        </w:rPr>
        <w:t>398</w:t>
      </w:r>
      <w:r w:rsidR="00A80C04" w:rsidRPr="003562F2">
        <w:rPr>
          <w:rFonts w:ascii="Times New Roman" w:hAnsi="Times New Roman" w:cs="Times New Roman"/>
        </w:rPr>
        <w:t xml:space="preserve"> s.</w:t>
      </w:r>
    </w:p>
    <w:p w14:paraId="6A9ABB3C" w14:textId="0408B590" w:rsidR="004154AF" w:rsidRPr="003562F2" w:rsidRDefault="004154AF" w:rsidP="00635867">
      <w:pPr>
        <w:rPr>
          <w:rFonts w:ascii="Times New Roman" w:hAnsi="Times New Roman" w:cs="Times New Roman"/>
        </w:rPr>
      </w:pPr>
    </w:p>
    <w:p w14:paraId="2A2A4C19" w14:textId="77777777" w:rsidR="003D1399" w:rsidRPr="003562F2" w:rsidRDefault="003D1399" w:rsidP="00635867">
      <w:pPr>
        <w:rPr>
          <w:rFonts w:ascii="Times New Roman" w:hAnsi="Times New Roman" w:cs="Times New Roman"/>
          <w:b/>
        </w:rPr>
      </w:pPr>
      <w:r w:rsidRPr="003562F2">
        <w:rPr>
          <w:rFonts w:ascii="Times New Roman" w:hAnsi="Times New Roman" w:cs="Times New Roman"/>
          <w:b/>
        </w:rPr>
        <w:t>SKÖNLITTERATUR</w:t>
      </w:r>
    </w:p>
    <w:p w14:paraId="33B61514" w14:textId="77777777" w:rsidR="00CC6357" w:rsidRPr="003562F2" w:rsidRDefault="00CC6357" w:rsidP="00635867">
      <w:pPr>
        <w:rPr>
          <w:rFonts w:ascii="Times New Roman" w:hAnsi="Times New Roman" w:cs="Times New Roman"/>
        </w:rPr>
      </w:pPr>
    </w:p>
    <w:p w14:paraId="245EFF73" w14:textId="75F96D54" w:rsidR="002C15D3" w:rsidRPr="003562F2" w:rsidRDefault="002C15D3" w:rsidP="00635867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Berlin, Lucia (2016). ”Handbok för städerskor”, </w:t>
      </w:r>
      <w:r w:rsidR="00956190" w:rsidRPr="003562F2">
        <w:rPr>
          <w:rFonts w:ascii="Times New Roman" w:hAnsi="Times New Roman" w:cs="Times New Roman"/>
        </w:rPr>
        <w:t xml:space="preserve">”Min jockey” &amp; ”El Tim” </w:t>
      </w:r>
      <w:r w:rsidRPr="003562F2">
        <w:rPr>
          <w:rFonts w:ascii="Times New Roman" w:hAnsi="Times New Roman" w:cs="Times New Roman"/>
        </w:rPr>
        <w:t xml:space="preserve">i </w:t>
      </w:r>
      <w:r w:rsidRPr="003562F2">
        <w:rPr>
          <w:rFonts w:ascii="Times New Roman" w:hAnsi="Times New Roman" w:cs="Times New Roman"/>
          <w:i/>
        </w:rPr>
        <w:t>Handbok för städerskor</w:t>
      </w:r>
      <w:r w:rsidRPr="003562F2">
        <w:rPr>
          <w:rFonts w:ascii="Times New Roman" w:hAnsi="Times New Roman" w:cs="Times New Roman"/>
        </w:rPr>
        <w:t>. Övers. Niclas Hval. Stockholm: Natur &amp; Kultur (</w:t>
      </w:r>
      <w:r w:rsidR="00956190" w:rsidRPr="003562F2">
        <w:rPr>
          <w:rFonts w:ascii="Times New Roman" w:hAnsi="Times New Roman" w:cs="Times New Roman"/>
        </w:rPr>
        <w:t>31</w:t>
      </w:r>
      <w:r w:rsidR="00600BF2" w:rsidRPr="003562F2">
        <w:rPr>
          <w:rFonts w:ascii="Times New Roman" w:hAnsi="Times New Roman" w:cs="Times New Roman"/>
        </w:rPr>
        <w:t xml:space="preserve"> </w:t>
      </w:r>
      <w:r w:rsidR="00E97FE9" w:rsidRPr="003562F2">
        <w:rPr>
          <w:rFonts w:ascii="Times New Roman" w:hAnsi="Times New Roman" w:cs="Times New Roman"/>
        </w:rPr>
        <w:t>s.)</w:t>
      </w:r>
      <w:r w:rsidR="003E70FC" w:rsidRPr="003562F2">
        <w:rPr>
          <w:rFonts w:ascii="Times New Roman" w:hAnsi="Times New Roman" w:cs="Times New Roman"/>
        </w:rPr>
        <w:t xml:space="preserve"> </w:t>
      </w:r>
    </w:p>
    <w:p w14:paraId="29137BC3" w14:textId="77777777" w:rsidR="00D84E2E" w:rsidRPr="003562F2" w:rsidRDefault="00D84E2E" w:rsidP="00635867">
      <w:pPr>
        <w:rPr>
          <w:rFonts w:ascii="Times New Roman" w:hAnsi="Times New Roman" w:cs="Times New Roman"/>
        </w:rPr>
      </w:pPr>
    </w:p>
    <w:p w14:paraId="71B498B4" w14:textId="6E6D6485" w:rsidR="00656146" w:rsidRPr="003562F2" w:rsidRDefault="00656146" w:rsidP="00635867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Holm, Johanne Lykke (2017). </w:t>
      </w:r>
      <w:r w:rsidRPr="003562F2">
        <w:rPr>
          <w:rFonts w:ascii="Times New Roman" w:hAnsi="Times New Roman" w:cs="Times New Roman"/>
          <w:i/>
        </w:rPr>
        <w:t>Natten som föregick denna dag</w:t>
      </w:r>
      <w:r w:rsidRPr="003562F2">
        <w:rPr>
          <w:rFonts w:ascii="Times New Roman" w:hAnsi="Times New Roman" w:cs="Times New Roman"/>
        </w:rPr>
        <w:t>. Stockholm: Bonniers (171</w:t>
      </w:r>
      <w:r w:rsidR="00600BF2" w:rsidRPr="003562F2">
        <w:rPr>
          <w:rFonts w:ascii="Times New Roman" w:hAnsi="Times New Roman" w:cs="Times New Roman"/>
        </w:rPr>
        <w:t xml:space="preserve"> </w:t>
      </w:r>
      <w:r w:rsidR="00E97FE9" w:rsidRPr="003562F2">
        <w:rPr>
          <w:rFonts w:ascii="Times New Roman" w:hAnsi="Times New Roman" w:cs="Times New Roman"/>
        </w:rPr>
        <w:t>s.)</w:t>
      </w:r>
    </w:p>
    <w:p w14:paraId="0FBD4291" w14:textId="77777777" w:rsidR="006A6D5E" w:rsidRPr="003562F2" w:rsidRDefault="006A6D5E" w:rsidP="00635867">
      <w:pPr>
        <w:rPr>
          <w:rFonts w:ascii="Times New Roman" w:hAnsi="Times New Roman" w:cs="Times New Roman"/>
        </w:rPr>
      </w:pPr>
    </w:p>
    <w:p w14:paraId="71B62BE4" w14:textId="46EACC03" w:rsidR="006F3613" w:rsidRPr="003562F2" w:rsidRDefault="006F3613" w:rsidP="00635867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lastRenderedPageBreak/>
        <w:t xml:space="preserve">Lundgren, Andrea (2018). </w:t>
      </w:r>
      <w:r w:rsidRPr="003562F2">
        <w:rPr>
          <w:rFonts w:ascii="Times New Roman" w:hAnsi="Times New Roman" w:cs="Times New Roman"/>
          <w:i/>
        </w:rPr>
        <w:t>Nordisk fauna</w:t>
      </w:r>
      <w:r w:rsidRPr="003562F2">
        <w:rPr>
          <w:rFonts w:ascii="Times New Roman" w:hAnsi="Times New Roman" w:cs="Times New Roman"/>
        </w:rPr>
        <w:t>. Stockholm: Natur &amp; kultur (181 s.)</w:t>
      </w:r>
    </w:p>
    <w:p w14:paraId="3954083E" w14:textId="77777777" w:rsidR="00D84E2E" w:rsidRPr="003562F2" w:rsidRDefault="00D84E2E" w:rsidP="00635867">
      <w:pPr>
        <w:rPr>
          <w:rFonts w:ascii="Times New Roman" w:hAnsi="Times New Roman" w:cs="Times New Roman"/>
        </w:rPr>
      </w:pPr>
    </w:p>
    <w:p w14:paraId="67CD01B8" w14:textId="46BFC637" w:rsidR="00D84E2E" w:rsidRPr="003562F2" w:rsidRDefault="00D84E2E" w:rsidP="00635867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>Rankin</w:t>
      </w:r>
      <w:r w:rsidR="00C02BB2" w:rsidRPr="003562F2">
        <w:rPr>
          <w:rFonts w:ascii="Times New Roman" w:hAnsi="Times New Roman" w:cs="Times New Roman"/>
        </w:rPr>
        <w:t>e</w:t>
      </w:r>
      <w:r w:rsidRPr="003562F2">
        <w:rPr>
          <w:rFonts w:ascii="Times New Roman" w:hAnsi="Times New Roman" w:cs="Times New Roman"/>
        </w:rPr>
        <w:t xml:space="preserve">, Claudia (2017). </w:t>
      </w:r>
      <w:r w:rsidR="00C02BB2" w:rsidRPr="003562F2">
        <w:rPr>
          <w:rFonts w:ascii="Times New Roman" w:hAnsi="Times New Roman" w:cs="Times New Roman"/>
          <w:i/>
        </w:rPr>
        <w:t>Medborgare. En amerikansk dikt</w:t>
      </w:r>
      <w:r w:rsidR="00C02BB2" w:rsidRPr="003562F2">
        <w:rPr>
          <w:rFonts w:ascii="Times New Roman" w:hAnsi="Times New Roman" w:cs="Times New Roman"/>
        </w:rPr>
        <w:t>. Övers. Marie Silkeberg &amp; Jenny Tuneda</w:t>
      </w:r>
      <w:r w:rsidR="00A80C04" w:rsidRPr="003562F2">
        <w:rPr>
          <w:rFonts w:ascii="Times New Roman" w:hAnsi="Times New Roman" w:cs="Times New Roman"/>
        </w:rPr>
        <w:t>l. Stockholm: Bonniers (176 s.)</w:t>
      </w:r>
    </w:p>
    <w:p w14:paraId="4D4F5ADE" w14:textId="785DE7F0" w:rsidR="00D65E10" w:rsidRPr="003562F2" w:rsidRDefault="00D65E10" w:rsidP="00635867">
      <w:pPr>
        <w:rPr>
          <w:rFonts w:ascii="Times New Roman" w:hAnsi="Times New Roman" w:cs="Times New Roman"/>
        </w:rPr>
      </w:pPr>
    </w:p>
    <w:p w14:paraId="0EEA2B10" w14:textId="21DBAAF5" w:rsidR="00606AC8" w:rsidRPr="003562F2" w:rsidRDefault="00606AC8" w:rsidP="00606AC8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Sandberg, Kristina (2010 eller senare). </w:t>
      </w:r>
      <w:r w:rsidRPr="003562F2">
        <w:rPr>
          <w:rFonts w:ascii="Times New Roman" w:hAnsi="Times New Roman" w:cs="Times New Roman"/>
          <w:i/>
        </w:rPr>
        <w:t>Att föda ett barn</w:t>
      </w:r>
      <w:r w:rsidR="00172666" w:rsidRPr="003562F2">
        <w:rPr>
          <w:rFonts w:ascii="Times New Roman" w:hAnsi="Times New Roman" w:cs="Times New Roman"/>
        </w:rPr>
        <w:t>. Stockholm: Norstedts (489 s.)</w:t>
      </w:r>
    </w:p>
    <w:p w14:paraId="4882C45A" w14:textId="77777777" w:rsidR="00606AC8" w:rsidRPr="003562F2" w:rsidRDefault="00606AC8" w:rsidP="00606AC8">
      <w:pPr>
        <w:rPr>
          <w:rFonts w:ascii="Times New Roman" w:hAnsi="Times New Roman" w:cs="Times New Roman"/>
        </w:rPr>
      </w:pPr>
    </w:p>
    <w:p w14:paraId="5BB38BBB" w14:textId="6D02373D" w:rsidR="00606AC8" w:rsidRPr="003562F2" w:rsidRDefault="00606AC8" w:rsidP="00606AC8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Slimani, Leïla (2018). </w:t>
      </w:r>
      <w:r w:rsidRPr="003562F2">
        <w:rPr>
          <w:rFonts w:ascii="Times New Roman" w:hAnsi="Times New Roman" w:cs="Times New Roman"/>
          <w:i/>
        </w:rPr>
        <w:t>Vaggvisa</w:t>
      </w:r>
      <w:r w:rsidRPr="003562F2">
        <w:rPr>
          <w:rFonts w:ascii="Times New Roman" w:hAnsi="Times New Roman" w:cs="Times New Roman"/>
        </w:rPr>
        <w:t>. Övers. Maria Björkman. Sto</w:t>
      </w:r>
      <w:r w:rsidR="00172666" w:rsidRPr="003562F2">
        <w:rPr>
          <w:rFonts w:ascii="Times New Roman" w:hAnsi="Times New Roman" w:cs="Times New Roman"/>
        </w:rPr>
        <w:t>ckholm: Natur &amp; Kultur (232 s.)</w:t>
      </w:r>
    </w:p>
    <w:p w14:paraId="12602EA5" w14:textId="77777777" w:rsidR="00606AC8" w:rsidRPr="003562F2" w:rsidRDefault="00606AC8" w:rsidP="00D65E1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1F04257" w14:textId="38A165A2" w:rsidR="003E70FC" w:rsidRPr="003562F2" w:rsidRDefault="008B4ACB" w:rsidP="00635867">
      <w:pPr>
        <w:rPr>
          <w:rFonts w:ascii="Times New Roman" w:hAnsi="Times New Roman" w:cs="Times New Roman"/>
        </w:rPr>
      </w:pPr>
      <w:r w:rsidRPr="003562F2">
        <w:rPr>
          <w:rFonts w:ascii="Times New Roman" w:hAnsi="Times New Roman" w:cs="Times New Roman"/>
        </w:rPr>
        <w:t xml:space="preserve">Stridsberg, Sara (2012). ”Dissekering av ett snöfall”, i </w:t>
      </w:r>
      <w:r w:rsidRPr="003562F2">
        <w:rPr>
          <w:rFonts w:ascii="Times New Roman" w:hAnsi="Times New Roman" w:cs="Times New Roman"/>
          <w:i/>
        </w:rPr>
        <w:t>Medealand och andra pjäser</w:t>
      </w:r>
      <w:r w:rsidRPr="003562F2">
        <w:rPr>
          <w:rFonts w:ascii="Times New Roman" w:hAnsi="Times New Roman" w:cs="Times New Roman"/>
        </w:rPr>
        <w:t>. Stockholm: Albert Bonniers</w:t>
      </w:r>
      <w:r w:rsidR="006F3613" w:rsidRPr="003562F2">
        <w:rPr>
          <w:rFonts w:ascii="Times New Roman" w:hAnsi="Times New Roman" w:cs="Times New Roman"/>
        </w:rPr>
        <w:t xml:space="preserve"> förlag</w:t>
      </w:r>
      <w:r w:rsidRPr="003562F2">
        <w:rPr>
          <w:rFonts w:ascii="Times New Roman" w:hAnsi="Times New Roman" w:cs="Times New Roman"/>
        </w:rPr>
        <w:t>, s. 139–293 (154 s.)</w:t>
      </w:r>
    </w:p>
    <w:p w14:paraId="3BFC84F0" w14:textId="77777777" w:rsidR="00D84E2E" w:rsidRPr="003562F2" w:rsidRDefault="00D84E2E" w:rsidP="00635867">
      <w:pPr>
        <w:rPr>
          <w:rFonts w:ascii="Times New Roman" w:hAnsi="Times New Roman" w:cs="Times New Roman"/>
          <w:color w:val="343434"/>
        </w:rPr>
      </w:pPr>
    </w:p>
    <w:p w14:paraId="17F0EBA5" w14:textId="7E3382A6" w:rsidR="00C06D9A" w:rsidRPr="003562F2" w:rsidRDefault="00ED6A66" w:rsidP="00635867">
      <w:pPr>
        <w:rPr>
          <w:rFonts w:ascii="Times New Roman" w:hAnsi="Times New Roman" w:cs="Times New Roman"/>
          <w:color w:val="343434"/>
        </w:rPr>
      </w:pPr>
      <w:r w:rsidRPr="003562F2">
        <w:rPr>
          <w:rFonts w:ascii="Times New Roman" w:hAnsi="Times New Roman" w:cs="Times New Roman"/>
          <w:color w:val="343434"/>
        </w:rPr>
        <w:t xml:space="preserve">Summa skönlitteratur ca </w:t>
      </w:r>
      <w:r w:rsidR="003F1D9C" w:rsidRPr="003562F2">
        <w:rPr>
          <w:rFonts w:ascii="Times New Roman" w:hAnsi="Times New Roman" w:cs="Times New Roman"/>
          <w:color w:val="343434"/>
        </w:rPr>
        <w:t>1 253</w:t>
      </w:r>
      <w:r w:rsidR="00C06D9A" w:rsidRPr="003562F2">
        <w:rPr>
          <w:rFonts w:ascii="Times New Roman" w:hAnsi="Times New Roman" w:cs="Times New Roman"/>
          <w:color w:val="343434"/>
        </w:rPr>
        <w:t xml:space="preserve"> s.</w:t>
      </w:r>
    </w:p>
    <w:sectPr w:rsidR="00C06D9A" w:rsidRPr="003562F2" w:rsidSect="00D33D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E044" w14:textId="77777777" w:rsidR="001F5DFA" w:rsidRDefault="001F5DFA" w:rsidP="005F5FB6">
      <w:r>
        <w:separator/>
      </w:r>
    </w:p>
  </w:endnote>
  <w:endnote w:type="continuationSeparator" w:id="0">
    <w:p w14:paraId="791BC0C6" w14:textId="77777777" w:rsidR="001F5DFA" w:rsidRDefault="001F5DFA" w:rsidP="005F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946D" w14:textId="77777777" w:rsidR="001F5DFA" w:rsidRDefault="001F5DFA" w:rsidP="005F5FB6">
      <w:r>
        <w:separator/>
      </w:r>
    </w:p>
  </w:footnote>
  <w:footnote w:type="continuationSeparator" w:id="0">
    <w:p w14:paraId="01BB3CB6" w14:textId="77777777" w:rsidR="001F5DFA" w:rsidRDefault="001F5DFA" w:rsidP="005F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9"/>
    <w:rsid w:val="00004F6F"/>
    <w:rsid w:val="0001634D"/>
    <w:rsid w:val="00017834"/>
    <w:rsid w:val="000268E1"/>
    <w:rsid w:val="00042474"/>
    <w:rsid w:val="000762BB"/>
    <w:rsid w:val="000A00F0"/>
    <w:rsid w:val="000A6712"/>
    <w:rsid w:val="000C35B8"/>
    <w:rsid w:val="000C7732"/>
    <w:rsid w:val="001033F5"/>
    <w:rsid w:val="0012254C"/>
    <w:rsid w:val="00124E62"/>
    <w:rsid w:val="001530CA"/>
    <w:rsid w:val="00153F98"/>
    <w:rsid w:val="00172666"/>
    <w:rsid w:val="00182492"/>
    <w:rsid w:val="001A439D"/>
    <w:rsid w:val="001D00E0"/>
    <w:rsid w:val="001E03D4"/>
    <w:rsid w:val="001F5DFA"/>
    <w:rsid w:val="00203D40"/>
    <w:rsid w:val="0021229D"/>
    <w:rsid w:val="00245DB4"/>
    <w:rsid w:val="00250C5C"/>
    <w:rsid w:val="002629BF"/>
    <w:rsid w:val="00280D20"/>
    <w:rsid w:val="00287428"/>
    <w:rsid w:val="002B2789"/>
    <w:rsid w:val="002C15D3"/>
    <w:rsid w:val="002F5BFE"/>
    <w:rsid w:val="00310AA0"/>
    <w:rsid w:val="0032268B"/>
    <w:rsid w:val="003562F2"/>
    <w:rsid w:val="00360C49"/>
    <w:rsid w:val="003663DC"/>
    <w:rsid w:val="0036797C"/>
    <w:rsid w:val="00382ACB"/>
    <w:rsid w:val="003A73C9"/>
    <w:rsid w:val="003B05D2"/>
    <w:rsid w:val="003B0CA4"/>
    <w:rsid w:val="003B75A7"/>
    <w:rsid w:val="003D1399"/>
    <w:rsid w:val="003D1DD3"/>
    <w:rsid w:val="003E70FC"/>
    <w:rsid w:val="003F1D9C"/>
    <w:rsid w:val="00410791"/>
    <w:rsid w:val="00412EA5"/>
    <w:rsid w:val="004140AD"/>
    <w:rsid w:val="004154AF"/>
    <w:rsid w:val="00420612"/>
    <w:rsid w:val="00427262"/>
    <w:rsid w:val="00466B5F"/>
    <w:rsid w:val="00506A25"/>
    <w:rsid w:val="005216FE"/>
    <w:rsid w:val="00572498"/>
    <w:rsid w:val="00572F86"/>
    <w:rsid w:val="0058764E"/>
    <w:rsid w:val="00593B25"/>
    <w:rsid w:val="005A0E6D"/>
    <w:rsid w:val="005B1E1F"/>
    <w:rsid w:val="005D1B8A"/>
    <w:rsid w:val="005F5FB6"/>
    <w:rsid w:val="00600BF2"/>
    <w:rsid w:val="00606AC8"/>
    <w:rsid w:val="00614350"/>
    <w:rsid w:val="00615EDB"/>
    <w:rsid w:val="006206F2"/>
    <w:rsid w:val="00627C63"/>
    <w:rsid w:val="0063357C"/>
    <w:rsid w:val="00635867"/>
    <w:rsid w:val="0064191D"/>
    <w:rsid w:val="0064523E"/>
    <w:rsid w:val="0064776B"/>
    <w:rsid w:val="00656146"/>
    <w:rsid w:val="0067697A"/>
    <w:rsid w:val="006A6D5E"/>
    <w:rsid w:val="006D68A6"/>
    <w:rsid w:val="006E17C1"/>
    <w:rsid w:val="006F0F1D"/>
    <w:rsid w:val="006F2BD3"/>
    <w:rsid w:val="006F3613"/>
    <w:rsid w:val="00703123"/>
    <w:rsid w:val="007113D7"/>
    <w:rsid w:val="00741322"/>
    <w:rsid w:val="00750190"/>
    <w:rsid w:val="007638A6"/>
    <w:rsid w:val="00774952"/>
    <w:rsid w:val="00775728"/>
    <w:rsid w:val="0078780A"/>
    <w:rsid w:val="007950F2"/>
    <w:rsid w:val="007A057E"/>
    <w:rsid w:val="007C347F"/>
    <w:rsid w:val="007C40CC"/>
    <w:rsid w:val="007C6C26"/>
    <w:rsid w:val="007C7173"/>
    <w:rsid w:val="007F4E03"/>
    <w:rsid w:val="007F4F50"/>
    <w:rsid w:val="008205BD"/>
    <w:rsid w:val="00821041"/>
    <w:rsid w:val="0082685B"/>
    <w:rsid w:val="00827C1D"/>
    <w:rsid w:val="008469C1"/>
    <w:rsid w:val="00857866"/>
    <w:rsid w:val="0087220C"/>
    <w:rsid w:val="00883EE0"/>
    <w:rsid w:val="008A7E2C"/>
    <w:rsid w:val="008B4ACB"/>
    <w:rsid w:val="008E0494"/>
    <w:rsid w:val="008F62A4"/>
    <w:rsid w:val="0090370C"/>
    <w:rsid w:val="00926CA9"/>
    <w:rsid w:val="0093441A"/>
    <w:rsid w:val="00946D65"/>
    <w:rsid w:val="0095371A"/>
    <w:rsid w:val="00956190"/>
    <w:rsid w:val="00956C08"/>
    <w:rsid w:val="0097474F"/>
    <w:rsid w:val="00980655"/>
    <w:rsid w:val="00985086"/>
    <w:rsid w:val="009A4458"/>
    <w:rsid w:val="009A6F26"/>
    <w:rsid w:val="009D27BB"/>
    <w:rsid w:val="009E5414"/>
    <w:rsid w:val="00A2583D"/>
    <w:rsid w:val="00A27CD7"/>
    <w:rsid w:val="00A56BF6"/>
    <w:rsid w:val="00A752D8"/>
    <w:rsid w:val="00A80049"/>
    <w:rsid w:val="00A80A5E"/>
    <w:rsid w:val="00A80C04"/>
    <w:rsid w:val="00A94219"/>
    <w:rsid w:val="00AA3896"/>
    <w:rsid w:val="00B06281"/>
    <w:rsid w:val="00B14846"/>
    <w:rsid w:val="00B2743E"/>
    <w:rsid w:val="00B338B8"/>
    <w:rsid w:val="00B613DF"/>
    <w:rsid w:val="00B77C6C"/>
    <w:rsid w:val="00BA64EA"/>
    <w:rsid w:val="00BA6681"/>
    <w:rsid w:val="00BD14EF"/>
    <w:rsid w:val="00BD49D8"/>
    <w:rsid w:val="00C02BB2"/>
    <w:rsid w:val="00C06D9A"/>
    <w:rsid w:val="00C3254A"/>
    <w:rsid w:val="00C5379B"/>
    <w:rsid w:val="00C545B6"/>
    <w:rsid w:val="00C626E6"/>
    <w:rsid w:val="00C72E02"/>
    <w:rsid w:val="00C81896"/>
    <w:rsid w:val="00CC6357"/>
    <w:rsid w:val="00CE1EAA"/>
    <w:rsid w:val="00CE4759"/>
    <w:rsid w:val="00CF4978"/>
    <w:rsid w:val="00D33D0A"/>
    <w:rsid w:val="00D534D1"/>
    <w:rsid w:val="00D65E10"/>
    <w:rsid w:val="00D84E2E"/>
    <w:rsid w:val="00DA4720"/>
    <w:rsid w:val="00DC5513"/>
    <w:rsid w:val="00DD23C4"/>
    <w:rsid w:val="00DE58A2"/>
    <w:rsid w:val="00DE65D6"/>
    <w:rsid w:val="00DF7522"/>
    <w:rsid w:val="00E07E60"/>
    <w:rsid w:val="00E14BF5"/>
    <w:rsid w:val="00E2310F"/>
    <w:rsid w:val="00E531C0"/>
    <w:rsid w:val="00E56494"/>
    <w:rsid w:val="00E72E14"/>
    <w:rsid w:val="00E76E14"/>
    <w:rsid w:val="00E90CF0"/>
    <w:rsid w:val="00E97D0F"/>
    <w:rsid w:val="00E97FE9"/>
    <w:rsid w:val="00EA30B7"/>
    <w:rsid w:val="00EB4725"/>
    <w:rsid w:val="00EB6CC1"/>
    <w:rsid w:val="00EC10A5"/>
    <w:rsid w:val="00ED6A66"/>
    <w:rsid w:val="00EE7217"/>
    <w:rsid w:val="00F038E9"/>
    <w:rsid w:val="00F2323E"/>
    <w:rsid w:val="00F45A42"/>
    <w:rsid w:val="00F46842"/>
    <w:rsid w:val="00F6006C"/>
    <w:rsid w:val="00F674D9"/>
    <w:rsid w:val="00F92039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CCA33"/>
  <w15:docId w15:val="{0BE19C9C-DA04-7E4D-8104-912DD8E1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5F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5FB6"/>
  </w:style>
  <w:style w:type="paragraph" w:styleId="Sidfot">
    <w:name w:val="footer"/>
    <w:basedOn w:val="Normal"/>
    <w:link w:val="SidfotChar"/>
    <w:uiPriority w:val="99"/>
    <w:unhideWhenUsed/>
    <w:rsid w:val="005F5F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5FB6"/>
  </w:style>
  <w:style w:type="paragraph" w:styleId="Ballongtext">
    <w:name w:val="Balloon Text"/>
    <w:basedOn w:val="Normal"/>
    <w:link w:val="BallongtextChar"/>
    <w:uiPriority w:val="99"/>
    <w:semiHidden/>
    <w:unhideWhenUsed/>
    <w:rsid w:val="005F5FB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5FB6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16F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16F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16F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16F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16FE"/>
    <w:rPr>
      <w:b/>
      <w:bCs/>
      <w:sz w:val="20"/>
      <w:szCs w:val="20"/>
    </w:rPr>
  </w:style>
  <w:style w:type="paragraph" w:customStyle="1" w:styleId="Body4">
    <w:name w:val="Body 4"/>
    <w:basedOn w:val="Normal"/>
    <w:qFormat/>
    <w:rsid w:val="00635867"/>
    <w:pPr>
      <w:spacing w:after="120" w:line="300" w:lineRule="exact"/>
      <w:ind w:left="567" w:hanging="567"/>
    </w:pPr>
    <w:rPr>
      <w:rFonts w:ascii="Times" w:eastAsia="Times" w:hAnsi="Times" w:cs="Times New Roman"/>
      <w:szCs w:val="20"/>
    </w:rPr>
  </w:style>
  <w:style w:type="character" w:styleId="Hyperlnk">
    <w:name w:val="Hyperlink"/>
    <w:basedOn w:val="Standardstycketeckensnitt"/>
    <w:uiPriority w:val="99"/>
    <w:unhideWhenUsed/>
    <w:rsid w:val="0082685B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D65E10"/>
    <w:rPr>
      <w:sz w:val="22"/>
      <w:szCs w:val="22"/>
      <w:lang w:eastAsia="zh-CN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D65E10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D7EA3-65BF-4CE5-9BBF-E0A6A430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Kjellbom</dc:creator>
  <cp:lastModifiedBy>Helena Nilsson</cp:lastModifiedBy>
  <cp:revision>2</cp:revision>
  <cp:lastPrinted>2019-06-03T12:52:00Z</cp:lastPrinted>
  <dcterms:created xsi:type="dcterms:W3CDTF">2019-06-10T10:55:00Z</dcterms:created>
  <dcterms:modified xsi:type="dcterms:W3CDTF">2019-06-10T10:55:00Z</dcterms:modified>
</cp:coreProperties>
</file>