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686" w:rsidRPr="00D920C1" w:rsidRDefault="00822686" w:rsidP="00822686">
      <w:pPr>
        <w:spacing w:after="120" w:line="288" w:lineRule="auto"/>
        <w:rPr>
          <w:b/>
        </w:rPr>
      </w:pPr>
      <w:bookmarkStart w:id="0" w:name="_GoBack"/>
      <w:bookmarkEnd w:id="0"/>
      <w:r w:rsidRPr="00D920C1">
        <w:rPr>
          <w:b/>
          <w:sz w:val="36"/>
        </w:rPr>
        <w:t>Lunds universitet</w:t>
      </w:r>
      <w:r w:rsidR="00E70416" w:rsidRPr="00D920C1">
        <w:rPr>
          <w:b/>
        </w:rPr>
        <w:tab/>
      </w:r>
      <w:r w:rsidR="00E70416" w:rsidRPr="00D920C1">
        <w:rPr>
          <w:b/>
        </w:rPr>
        <w:tab/>
      </w:r>
      <w:r w:rsidR="00E70416" w:rsidRPr="00D920C1">
        <w:rPr>
          <w:b/>
        </w:rPr>
        <w:tab/>
      </w:r>
      <w:r w:rsidR="00E70416" w:rsidRPr="00D920C1">
        <w:rPr>
          <w:b/>
        </w:rPr>
        <w:tab/>
        <w:t>HT 201</w:t>
      </w:r>
      <w:r w:rsidR="004712AE">
        <w:rPr>
          <w:b/>
        </w:rPr>
        <w:t>3</w:t>
      </w:r>
      <w:r w:rsidR="00E70416" w:rsidRPr="00D920C1">
        <w:rPr>
          <w:b/>
        </w:rPr>
        <w:t xml:space="preserve">  </w:t>
      </w:r>
    </w:p>
    <w:p w:rsidR="00822686" w:rsidRPr="00D920C1" w:rsidRDefault="00822686" w:rsidP="00822686">
      <w:pPr>
        <w:spacing w:after="120" w:line="288" w:lineRule="auto"/>
        <w:rPr>
          <w:b/>
          <w:sz w:val="28"/>
        </w:rPr>
      </w:pPr>
      <w:r w:rsidRPr="00D920C1">
        <w:rPr>
          <w:b/>
          <w:sz w:val="28"/>
        </w:rPr>
        <w:t>Språk- och litteraturcentrum</w:t>
      </w:r>
    </w:p>
    <w:p w:rsidR="00822686" w:rsidRPr="00D920C1" w:rsidRDefault="00822686" w:rsidP="00822686">
      <w:pPr>
        <w:spacing w:after="120" w:line="288" w:lineRule="auto"/>
        <w:rPr>
          <w:b/>
          <w:sz w:val="28"/>
        </w:rPr>
      </w:pPr>
      <w:r w:rsidRPr="00D920C1">
        <w:rPr>
          <w:b/>
          <w:sz w:val="28"/>
        </w:rPr>
        <w:t>Litteraturvetenskap</w:t>
      </w:r>
    </w:p>
    <w:p w:rsidR="00822686" w:rsidRPr="00D920C1" w:rsidRDefault="00822686" w:rsidP="00822686">
      <w:pPr>
        <w:pStyle w:val="Titelverst"/>
        <w:spacing w:line="288" w:lineRule="auto"/>
        <w:rPr>
          <w:sz w:val="28"/>
        </w:rPr>
      </w:pPr>
      <w:r w:rsidRPr="00D920C1">
        <w:rPr>
          <w:b/>
          <w:sz w:val="28"/>
        </w:rPr>
        <w:t>LIVA04, dk 7 och LIVA03, dk 3:  Från modernismen (7,5 hp)</w:t>
      </w:r>
    </w:p>
    <w:p w:rsidR="00822686" w:rsidRPr="00D920C1" w:rsidRDefault="00822686" w:rsidP="00822686">
      <w:pPr>
        <w:pStyle w:val="Titelverst"/>
        <w:spacing w:line="288" w:lineRule="auto"/>
        <w:rPr>
          <w:sz w:val="24"/>
        </w:rPr>
      </w:pPr>
      <w:r w:rsidRPr="00D920C1">
        <w:rPr>
          <w:sz w:val="24"/>
        </w:rPr>
        <w:t xml:space="preserve">Lärare: </w:t>
      </w:r>
      <w:r w:rsidR="00E70416" w:rsidRPr="00D920C1">
        <w:rPr>
          <w:sz w:val="24"/>
        </w:rPr>
        <w:t>Anders Mortensen (AM)</w:t>
      </w:r>
      <w:r w:rsidR="004712AE">
        <w:rPr>
          <w:sz w:val="24"/>
        </w:rPr>
        <w:t xml:space="preserve"> och Jan Schwarz (JS</w:t>
      </w:r>
      <w:r w:rsidR="00520E0E">
        <w:rPr>
          <w:sz w:val="24"/>
        </w:rPr>
        <w:t xml:space="preserve">)  </w:t>
      </w:r>
    </w:p>
    <w:p w:rsidR="00822686" w:rsidRPr="00D920C1" w:rsidRDefault="00822686" w:rsidP="00822686"/>
    <w:p w:rsidR="00822686" w:rsidRPr="00D920C1" w:rsidRDefault="00822686" w:rsidP="00822686"/>
    <w:p w:rsidR="00822686" w:rsidRPr="00D920C1" w:rsidRDefault="00822686" w:rsidP="00822686">
      <w:pPr>
        <w:pStyle w:val="Rubrik3"/>
      </w:pPr>
      <w:r w:rsidRPr="00D920C1">
        <w:t>Schema</w:t>
      </w:r>
    </w:p>
    <w:p w:rsidR="00822686" w:rsidRPr="00D920C1" w:rsidRDefault="00822686" w:rsidP="00822686"/>
    <w:p w:rsidR="00822686" w:rsidRPr="00D920C1" w:rsidRDefault="00822686" w:rsidP="00822686"/>
    <w:p w:rsidR="00520E0E" w:rsidRDefault="009B777D" w:rsidP="00822686">
      <w:pPr>
        <w:tabs>
          <w:tab w:val="left" w:pos="1560"/>
          <w:tab w:val="left" w:pos="2268"/>
          <w:tab w:val="left" w:pos="3686"/>
        </w:tabs>
        <w:rPr>
          <w:b/>
        </w:rPr>
      </w:pPr>
      <w:r w:rsidRPr="00D920C1">
        <w:t xml:space="preserve">Må </w:t>
      </w:r>
      <w:r w:rsidR="00446D8A">
        <w:t>4</w:t>
      </w:r>
      <w:r w:rsidR="00822686" w:rsidRPr="00D920C1">
        <w:t>/11</w:t>
      </w:r>
      <w:r w:rsidR="00822686" w:rsidRPr="00D920C1">
        <w:tab/>
      </w:r>
      <w:r w:rsidR="00E259A7">
        <w:t>11–13</w:t>
      </w:r>
      <w:r w:rsidR="00822686" w:rsidRPr="00D920C1">
        <w:tab/>
      </w:r>
      <w:r w:rsidR="00520E0E" w:rsidRPr="00D920C1">
        <w:t>Humhör</w:t>
      </w:r>
      <w:r w:rsidR="00520E0E">
        <w:tab/>
      </w:r>
      <w:r w:rsidR="00822686" w:rsidRPr="00D920C1">
        <w:rPr>
          <w:b/>
        </w:rPr>
        <w:t>Introduktion. Högmodernismen – strömningar,</w:t>
      </w:r>
      <w:r w:rsidR="001F68D6">
        <w:rPr>
          <w:b/>
        </w:rPr>
        <w:t xml:space="preserve"> </w:t>
      </w:r>
    </w:p>
    <w:p w:rsidR="00822686" w:rsidRPr="00520E0E" w:rsidRDefault="00520E0E" w:rsidP="00822686">
      <w:pPr>
        <w:tabs>
          <w:tab w:val="left" w:pos="1560"/>
          <w:tab w:val="left" w:pos="2268"/>
          <w:tab w:val="left" w:pos="3686"/>
        </w:tabs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822686" w:rsidRPr="00D920C1">
        <w:rPr>
          <w:b/>
        </w:rPr>
        <w:t>grupperingar och metropoler</w:t>
      </w:r>
      <w:r w:rsidR="00822686" w:rsidRPr="00D920C1">
        <w:t xml:space="preserve"> </w:t>
      </w:r>
      <w:r w:rsidR="00822686" w:rsidRPr="00D920C1">
        <w:rPr>
          <w:b/>
        </w:rPr>
        <w:t xml:space="preserve"> </w:t>
      </w:r>
      <w:r w:rsidR="00822686" w:rsidRPr="00D920C1">
        <w:t>(</w:t>
      </w:r>
      <w:r w:rsidR="009B777D" w:rsidRPr="00D920C1">
        <w:t>AM</w:t>
      </w:r>
      <w:r w:rsidR="00822686" w:rsidRPr="00D920C1">
        <w:t>)</w:t>
      </w:r>
    </w:p>
    <w:p w:rsidR="00822686" w:rsidRDefault="00822686" w:rsidP="00822686">
      <w:pPr>
        <w:tabs>
          <w:tab w:val="left" w:pos="1560"/>
          <w:tab w:val="left" w:pos="2268"/>
          <w:tab w:val="left" w:pos="3686"/>
        </w:tabs>
        <w:ind w:left="3686"/>
      </w:pPr>
      <w:r w:rsidRPr="00D920C1">
        <w:t xml:space="preserve">Att läsa till och under nästföljande dag: i kompendiet </w:t>
      </w:r>
      <w:r w:rsidRPr="00D920C1">
        <w:rPr>
          <w:i/>
        </w:rPr>
        <w:t>Moderna manifest</w:t>
      </w:r>
      <w:r w:rsidRPr="00D920C1">
        <w:t>, Flint &amp; Pound, dikter av Chlebnikov, Achmatova, Pound, H.D., Ball, Loy, Breton, Oppenheim; relevanta avsnitt i de litteraturhistoriska handböckerna</w:t>
      </w:r>
    </w:p>
    <w:p w:rsidR="004712AE" w:rsidRDefault="004712AE" w:rsidP="001F68D6">
      <w:pPr>
        <w:tabs>
          <w:tab w:val="left" w:pos="1560"/>
          <w:tab w:val="left" w:pos="2268"/>
          <w:tab w:val="left" w:pos="3686"/>
        </w:tabs>
      </w:pPr>
    </w:p>
    <w:p w:rsidR="001F68D6" w:rsidRPr="00D920C1" w:rsidRDefault="00520E0E" w:rsidP="001F68D6">
      <w:pPr>
        <w:tabs>
          <w:tab w:val="left" w:pos="1560"/>
          <w:tab w:val="left" w:pos="2268"/>
          <w:tab w:val="left" w:pos="3686"/>
        </w:tabs>
      </w:pPr>
      <w:r>
        <w:tab/>
      </w:r>
      <w:r w:rsidR="00E259A7">
        <w:t>14–16</w:t>
      </w:r>
      <w:r w:rsidR="00E259A7">
        <w:tab/>
        <w:t>A128, A310, A311, A320</w:t>
      </w:r>
      <w:r>
        <w:tab/>
      </w:r>
      <w:r w:rsidR="001F68D6" w:rsidRPr="00D920C1">
        <w:rPr>
          <w:b/>
        </w:rPr>
        <w:t xml:space="preserve">Gruppstudier  </w:t>
      </w:r>
      <w:r w:rsidR="001F68D6" w:rsidRPr="00D920C1">
        <w:t>(AM)</w:t>
      </w:r>
    </w:p>
    <w:p w:rsidR="001F68D6" w:rsidRPr="00D920C1" w:rsidRDefault="001F68D6" w:rsidP="001F68D6">
      <w:pPr>
        <w:tabs>
          <w:tab w:val="left" w:pos="0"/>
        </w:tabs>
        <w:rPr>
          <w:b/>
        </w:rPr>
      </w:pPr>
    </w:p>
    <w:p w:rsidR="00822686" w:rsidRPr="00D920C1" w:rsidRDefault="00A25880" w:rsidP="00822686">
      <w:pPr>
        <w:tabs>
          <w:tab w:val="left" w:pos="1560"/>
          <w:tab w:val="left" w:pos="2268"/>
          <w:tab w:val="left" w:pos="3686"/>
        </w:tabs>
      </w:pPr>
      <w:r w:rsidRPr="00D920C1">
        <w:t xml:space="preserve">Ti </w:t>
      </w:r>
      <w:r w:rsidR="00446D8A">
        <w:t>5</w:t>
      </w:r>
      <w:r w:rsidR="009B777D" w:rsidRPr="00D920C1">
        <w:t>/11</w:t>
      </w:r>
      <w:r w:rsidR="009B777D" w:rsidRPr="00D920C1">
        <w:tab/>
      </w:r>
      <w:r w:rsidR="00E259A7">
        <w:t>10–12</w:t>
      </w:r>
      <w:r w:rsidR="00E259A7">
        <w:tab/>
        <w:t>A128, A310, A311, A140a</w:t>
      </w:r>
      <w:r w:rsidR="00822686" w:rsidRPr="00D920C1">
        <w:tab/>
      </w:r>
      <w:r w:rsidR="00822686" w:rsidRPr="00D920C1">
        <w:rPr>
          <w:b/>
        </w:rPr>
        <w:t>Tvärgruppdiskussioner</w:t>
      </w:r>
      <w:r w:rsidR="00822686" w:rsidRPr="00D920C1">
        <w:t xml:space="preserve"> </w:t>
      </w:r>
      <w:r w:rsidR="009B777D" w:rsidRPr="00D920C1">
        <w:t>(AM)</w:t>
      </w:r>
    </w:p>
    <w:p w:rsidR="00822686" w:rsidRPr="00D920C1" w:rsidRDefault="00822686" w:rsidP="00822686">
      <w:pPr>
        <w:tabs>
          <w:tab w:val="left" w:pos="1560"/>
          <w:tab w:val="left" w:pos="2268"/>
          <w:tab w:val="left" w:pos="3686"/>
        </w:tabs>
      </w:pPr>
    </w:p>
    <w:p w:rsidR="00822686" w:rsidRDefault="00822686" w:rsidP="00822686">
      <w:pPr>
        <w:tabs>
          <w:tab w:val="left" w:pos="1560"/>
          <w:tab w:val="left" w:pos="2268"/>
          <w:tab w:val="left" w:pos="3686"/>
        </w:tabs>
        <w:rPr>
          <w:b/>
        </w:rPr>
      </w:pPr>
      <w:r w:rsidRPr="00D920C1">
        <w:t xml:space="preserve">    </w:t>
      </w:r>
      <w:r w:rsidRPr="00D920C1">
        <w:tab/>
      </w:r>
      <w:r w:rsidR="00E259A7">
        <w:t>14–16</w:t>
      </w:r>
      <w:r w:rsidR="00520E0E">
        <w:tab/>
        <w:t xml:space="preserve"> </w:t>
      </w:r>
      <w:r w:rsidRPr="00D920C1">
        <w:t xml:space="preserve">Humhör </w:t>
      </w:r>
      <w:r w:rsidRPr="00D920C1">
        <w:tab/>
      </w:r>
      <w:r w:rsidR="009B777D" w:rsidRPr="00D920C1">
        <w:rPr>
          <w:b/>
        </w:rPr>
        <w:t>Summering Högmodernismen (AM)</w:t>
      </w:r>
    </w:p>
    <w:p w:rsidR="0099116A" w:rsidRPr="0099116A" w:rsidRDefault="0099116A" w:rsidP="00822686">
      <w:pPr>
        <w:tabs>
          <w:tab w:val="left" w:pos="1560"/>
          <w:tab w:val="left" w:pos="2268"/>
          <w:tab w:val="left" w:pos="3686"/>
        </w:tabs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99116A">
        <w:t xml:space="preserve">Att läsa: </w:t>
      </w:r>
      <w:r>
        <w:t xml:space="preserve">dikterna av </w:t>
      </w:r>
      <w:r w:rsidRPr="0099116A">
        <w:t>Lagerkvist; Diktonius; Malmberg; Boye</w:t>
      </w:r>
    </w:p>
    <w:p w:rsidR="00822686" w:rsidRPr="00D920C1" w:rsidRDefault="00822686" w:rsidP="00822686">
      <w:pPr>
        <w:tabs>
          <w:tab w:val="left" w:pos="1560"/>
          <w:tab w:val="left" w:pos="2268"/>
          <w:tab w:val="left" w:pos="3686"/>
        </w:tabs>
        <w:rPr>
          <w:b/>
        </w:rPr>
      </w:pPr>
    </w:p>
    <w:p w:rsidR="00F16A72" w:rsidRPr="00D920C1" w:rsidRDefault="009B777D" w:rsidP="00F16A72">
      <w:pPr>
        <w:tabs>
          <w:tab w:val="left" w:pos="1560"/>
          <w:tab w:val="left" w:pos="2268"/>
          <w:tab w:val="left" w:pos="3686"/>
        </w:tabs>
      </w:pPr>
      <w:r w:rsidRPr="00D920C1">
        <w:t xml:space="preserve">On </w:t>
      </w:r>
      <w:r w:rsidR="00446D8A">
        <w:t>6</w:t>
      </w:r>
      <w:r w:rsidRPr="00D920C1">
        <w:t>/11</w:t>
      </w:r>
      <w:r w:rsidR="00F16A72" w:rsidRPr="00D920C1">
        <w:t xml:space="preserve">   0</w:t>
      </w:r>
      <w:r w:rsidR="00D920C1" w:rsidRPr="00D920C1">
        <w:t>3</w:t>
      </w:r>
      <w:r w:rsidR="00F16A72" w:rsidRPr="00D920C1">
        <w:t xml:space="preserve"> </w:t>
      </w:r>
      <w:r w:rsidR="00F16A72" w:rsidRPr="00D920C1">
        <w:tab/>
      </w:r>
      <w:r w:rsidR="00D920C1">
        <w:t xml:space="preserve">9-11 </w:t>
      </w:r>
      <w:r w:rsidR="00D920C1">
        <w:tab/>
      </w:r>
      <w:r w:rsidR="00E259A7">
        <w:t>L201</w:t>
      </w:r>
      <w:r w:rsidR="00F16A72" w:rsidRPr="00D920C1">
        <w:tab/>
      </w:r>
      <w:r w:rsidR="00E259A7">
        <w:rPr>
          <w:b/>
        </w:rPr>
        <w:t>Kafk</w:t>
      </w:r>
      <w:r w:rsidR="004722AA">
        <w:rPr>
          <w:b/>
        </w:rPr>
        <w:t>a. Kort prosa</w:t>
      </w:r>
      <w:r w:rsidR="00F16A72" w:rsidRPr="00D920C1">
        <w:t xml:space="preserve"> </w:t>
      </w:r>
      <w:r w:rsidR="00F16A72" w:rsidRPr="00FC3FD7">
        <w:rPr>
          <w:b/>
        </w:rPr>
        <w:t>(</w:t>
      </w:r>
      <w:r w:rsidR="00E259A7" w:rsidRPr="00FC3FD7">
        <w:rPr>
          <w:b/>
        </w:rPr>
        <w:t>JS</w:t>
      </w:r>
      <w:r w:rsidR="00F16A72" w:rsidRPr="00FC3FD7">
        <w:rPr>
          <w:b/>
        </w:rPr>
        <w:t>)</w:t>
      </w:r>
    </w:p>
    <w:p w:rsidR="00F16A72" w:rsidRPr="00D920C1" w:rsidRDefault="00352494" w:rsidP="00F16A72">
      <w:pPr>
        <w:tabs>
          <w:tab w:val="left" w:pos="1560"/>
          <w:tab w:val="left" w:pos="2268"/>
          <w:tab w:val="left" w:pos="3686"/>
        </w:tabs>
        <w:ind w:right="-284"/>
      </w:pPr>
      <w:r>
        <w:tab/>
      </w:r>
      <w:r>
        <w:tab/>
      </w:r>
      <w:r>
        <w:tab/>
        <w:t xml:space="preserve">Att läsa: </w:t>
      </w:r>
      <w:r w:rsidR="00FC3FD7">
        <w:t>Kafka</w:t>
      </w:r>
      <w:r w:rsidR="00F16A72" w:rsidRPr="00D920C1">
        <w:t>; rele</w:t>
      </w:r>
      <w:r w:rsidR="00F16A72" w:rsidRPr="00D920C1">
        <w:softHyphen/>
      </w:r>
      <w:r w:rsidR="009930CF" w:rsidRPr="00D920C1">
        <w:t>van</w:t>
      </w:r>
      <w:r w:rsidR="009930CF" w:rsidRPr="00D920C1">
        <w:softHyphen/>
        <w:t>ta avsnitt</w:t>
      </w:r>
    </w:p>
    <w:p w:rsidR="00F16A72" w:rsidRPr="00D920C1" w:rsidRDefault="00F16A72" w:rsidP="00F16A72">
      <w:pPr>
        <w:tabs>
          <w:tab w:val="left" w:pos="1560"/>
          <w:tab w:val="left" w:pos="2268"/>
          <w:tab w:val="left" w:pos="3686"/>
        </w:tabs>
        <w:ind w:right="-284"/>
      </w:pPr>
      <w:r w:rsidRPr="00D920C1">
        <w:t xml:space="preserve">                0</w:t>
      </w:r>
      <w:r w:rsidR="00D920C1">
        <w:t>4</w:t>
      </w:r>
      <w:r w:rsidRPr="00D920C1">
        <w:t xml:space="preserve"> </w:t>
      </w:r>
      <w:r w:rsidRPr="00D920C1">
        <w:tab/>
        <w:t xml:space="preserve">11–13 </w:t>
      </w:r>
      <w:r w:rsidRPr="00D920C1">
        <w:tab/>
      </w:r>
      <w:r w:rsidR="00E259A7">
        <w:t>L201</w:t>
      </w:r>
      <w:r w:rsidRPr="00D920C1">
        <w:tab/>
        <w:t>i de litteraturhistoriska handböckerna</w:t>
      </w:r>
    </w:p>
    <w:p w:rsidR="00F16A72" w:rsidRPr="00D920C1" w:rsidRDefault="00F16A72" w:rsidP="00F16A72">
      <w:pPr>
        <w:tabs>
          <w:tab w:val="left" w:pos="1560"/>
          <w:tab w:val="left" w:pos="2268"/>
          <w:tab w:val="left" w:pos="3686"/>
        </w:tabs>
      </w:pPr>
    </w:p>
    <w:p w:rsidR="009B777D" w:rsidRPr="00D920C1" w:rsidRDefault="009B777D" w:rsidP="009B777D">
      <w:pPr>
        <w:tabs>
          <w:tab w:val="left" w:pos="1560"/>
          <w:tab w:val="left" w:pos="2268"/>
          <w:tab w:val="left" w:pos="3686"/>
        </w:tabs>
      </w:pPr>
      <w:r w:rsidRPr="00D920C1">
        <w:tab/>
        <w:t>15–18</w:t>
      </w:r>
      <w:r w:rsidRPr="00D920C1">
        <w:tab/>
        <w:t>HumHör</w:t>
      </w:r>
      <w:r w:rsidRPr="00D920C1">
        <w:tab/>
      </w:r>
      <w:r w:rsidRPr="00D920C1">
        <w:rPr>
          <w:b/>
        </w:rPr>
        <w:t xml:space="preserve">Filmvisning: </w:t>
      </w:r>
      <w:r w:rsidRPr="00D920C1">
        <w:rPr>
          <w:b/>
          <w:i/>
        </w:rPr>
        <w:t xml:space="preserve">Ulysses </w:t>
      </w:r>
      <w:r w:rsidRPr="00D920C1">
        <w:t xml:space="preserve">(Strick, Storbritannien 1967) </w:t>
      </w:r>
      <w:r w:rsidRPr="00FC3FD7">
        <w:rPr>
          <w:b/>
        </w:rPr>
        <w:t>(AM)</w:t>
      </w:r>
    </w:p>
    <w:p w:rsidR="009B777D" w:rsidRPr="00D920C1" w:rsidRDefault="009B777D" w:rsidP="00F16A72">
      <w:pPr>
        <w:tabs>
          <w:tab w:val="left" w:pos="1560"/>
          <w:tab w:val="left" w:pos="2268"/>
          <w:tab w:val="left" w:pos="3686"/>
        </w:tabs>
      </w:pPr>
    </w:p>
    <w:p w:rsidR="00822686" w:rsidRPr="00D920C1" w:rsidRDefault="009B777D" w:rsidP="00822686">
      <w:pPr>
        <w:tabs>
          <w:tab w:val="left" w:pos="1560"/>
          <w:tab w:val="left" w:pos="2268"/>
          <w:tab w:val="left" w:pos="3686"/>
        </w:tabs>
      </w:pPr>
      <w:r w:rsidRPr="00D920C1">
        <w:t xml:space="preserve">Fr </w:t>
      </w:r>
      <w:r w:rsidR="00446D8A">
        <w:t>8</w:t>
      </w:r>
      <w:r w:rsidR="00822686" w:rsidRPr="00D920C1">
        <w:t xml:space="preserve">/11    04 </w:t>
      </w:r>
      <w:r w:rsidR="00822686" w:rsidRPr="00D920C1">
        <w:tab/>
      </w:r>
      <w:r w:rsidR="00D920C1" w:rsidRPr="00D920C1">
        <w:t>8–10</w:t>
      </w:r>
      <w:r w:rsidR="00822686" w:rsidRPr="00D920C1">
        <w:tab/>
      </w:r>
      <w:r w:rsidR="00D920C1">
        <w:t>H135a</w:t>
      </w:r>
      <w:r w:rsidR="00822686" w:rsidRPr="00D920C1">
        <w:t xml:space="preserve"> </w:t>
      </w:r>
      <w:r w:rsidR="00822686" w:rsidRPr="00D920C1">
        <w:tab/>
      </w:r>
      <w:r w:rsidR="00822686" w:rsidRPr="00D920C1">
        <w:rPr>
          <w:b/>
        </w:rPr>
        <w:t>Södergran</w:t>
      </w:r>
      <w:r w:rsidR="00822686" w:rsidRPr="00D920C1">
        <w:t xml:space="preserve"> </w:t>
      </w:r>
      <w:r w:rsidRPr="00D920C1">
        <w:rPr>
          <w:b/>
        </w:rPr>
        <w:t>&amp; Ekelöf</w:t>
      </w:r>
      <w:r w:rsidRPr="00D920C1">
        <w:t xml:space="preserve"> </w:t>
      </w:r>
      <w:r w:rsidR="00822686" w:rsidRPr="00D920C1">
        <w:t>(AM)</w:t>
      </w:r>
    </w:p>
    <w:p w:rsidR="00822686" w:rsidRPr="00D920C1" w:rsidRDefault="00822686" w:rsidP="00822686">
      <w:pPr>
        <w:tabs>
          <w:tab w:val="left" w:pos="1560"/>
          <w:tab w:val="left" w:pos="2268"/>
          <w:tab w:val="left" w:pos="3686"/>
        </w:tabs>
        <w:ind w:right="-284"/>
      </w:pPr>
      <w:r w:rsidRPr="00D920C1">
        <w:tab/>
      </w:r>
      <w:r w:rsidRPr="00D920C1">
        <w:tab/>
      </w:r>
      <w:r w:rsidRPr="00D920C1">
        <w:tab/>
        <w:t>Att läsa: Södergran</w:t>
      </w:r>
      <w:r w:rsidR="0099116A">
        <w:t xml:space="preserve">; </w:t>
      </w:r>
      <w:r w:rsidR="00352494">
        <w:t>Ekelöf;</w:t>
      </w:r>
    </w:p>
    <w:p w:rsidR="004722AA" w:rsidRDefault="00E73BEA" w:rsidP="004722AA">
      <w:pPr>
        <w:tabs>
          <w:tab w:val="left" w:pos="1560"/>
          <w:tab w:val="left" w:pos="2268"/>
          <w:tab w:val="left" w:pos="3686"/>
        </w:tabs>
        <w:ind w:right="-284"/>
      </w:pPr>
      <w:r w:rsidRPr="00D920C1">
        <w:t xml:space="preserve">                </w:t>
      </w:r>
      <w:r w:rsidR="00822686" w:rsidRPr="00D920C1">
        <w:t xml:space="preserve">03 </w:t>
      </w:r>
      <w:r w:rsidR="00822686" w:rsidRPr="00D920C1">
        <w:tab/>
        <w:t xml:space="preserve">11–13 </w:t>
      </w:r>
      <w:r w:rsidR="00822686" w:rsidRPr="00D920C1">
        <w:tab/>
      </w:r>
      <w:r w:rsidR="00D920C1">
        <w:t>H435</w:t>
      </w:r>
      <w:r w:rsidR="00822686" w:rsidRPr="00D920C1">
        <w:tab/>
      </w:r>
      <w:r w:rsidR="00352494">
        <w:t>rele</w:t>
      </w:r>
      <w:r w:rsidR="00822686" w:rsidRPr="00D920C1">
        <w:t>van</w:t>
      </w:r>
      <w:r w:rsidR="00822686" w:rsidRPr="00D920C1">
        <w:softHyphen/>
        <w:t>ta avsnitt i de l</w:t>
      </w:r>
      <w:r w:rsidR="004722AA">
        <w:t>itteraturhistoriska handböckern</w:t>
      </w:r>
    </w:p>
    <w:p w:rsidR="004722AA" w:rsidRDefault="004722AA" w:rsidP="004722AA">
      <w:pPr>
        <w:tabs>
          <w:tab w:val="left" w:pos="1560"/>
          <w:tab w:val="left" w:pos="2268"/>
          <w:tab w:val="left" w:pos="3686"/>
        </w:tabs>
        <w:ind w:right="-284"/>
      </w:pPr>
    </w:p>
    <w:p w:rsidR="00446D8A" w:rsidRPr="004722AA" w:rsidRDefault="00A25880" w:rsidP="004722AA">
      <w:pPr>
        <w:tabs>
          <w:tab w:val="left" w:pos="1560"/>
          <w:tab w:val="left" w:pos="2268"/>
          <w:tab w:val="left" w:pos="3686"/>
        </w:tabs>
        <w:ind w:right="-284"/>
      </w:pPr>
      <w:r w:rsidRPr="00D920C1">
        <w:t>Må 1</w:t>
      </w:r>
      <w:r w:rsidR="00446D8A">
        <w:t>1</w:t>
      </w:r>
      <w:r w:rsidR="00822686" w:rsidRPr="00D920C1">
        <w:t xml:space="preserve">/11 </w:t>
      </w:r>
      <w:r w:rsidR="00822686" w:rsidRPr="00D920C1">
        <w:tab/>
      </w:r>
      <w:r w:rsidR="00E259A7">
        <w:t>8–10</w:t>
      </w:r>
      <w:r w:rsidR="00446D8A" w:rsidRPr="00D920C1">
        <w:tab/>
      </w:r>
      <w:r w:rsidR="00E259A7">
        <w:t>L201</w:t>
      </w:r>
      <w:r w:rsidR="00446D8A" w:rsidRPr="00D920C1">
        <w:t xml:space="preserve"> </w:t>
      </w:r>
      <w:r w:rsidR="00446D8A" w:rsidRPr="00D920C1">
        <w:tab/>
      </w:r>
      <w:r w:rsidR="004722AA">
        <w:rPr>
          <w:b/>
        </w:rPr>
        <w:t>T.S. Eliot. The Waste Land</w:t>
      </w:r>
      <w:r w:rsidR="00446D8A" w:rsidRPr="00D920C1">
        <w:rPr>
          <w:b/>
        </w:rPr>
        <w:t xml:space="preserve"> (</w:t>
      </w:r>
      <w:r w:rsidR="00DB767E">
        <w:rPr>
          <w:b/>
        </w:rPr>
        <w:t>JS</w:t>
      </w:r>
      <w:r w:rsidR="00446D8A" w:rsidRPr="00D920C1">
        <w:rPr>
          <w:b/>
        </w:rPr>
        <w:t>)</w:t>
      </w:r>
    </w:p>
    <w:p w:rsidR="00446D8A" w:rsidRPr="00D920C1" w:rsidRDefault="00446D8A" w:rsidP="00446D8A">
      <w:pPr>
        <w:pStyle w:val="Indragetstycke"/>
      </w:pPr>
      <w:r w:rsidRPr="00D920C1">
        <w:t>Att läsa: Eliot</w:t>
      </w:r>
      <w:r w:rsidR="00E259A7">
        <w:t xml:space="preserve">; </w:t>
      </w:r>
      <w:r w:rsidRPr="00D920C1">
        <w:t>relevanta avsnitt i de litteraturhistoriska handböckerna</w:t>
      </w:r>
    </w:p>
    <w:p w:rsidR="00520E0E" w:rsidRDefault="00520E0E" w:rsidP="00520E0E">
      <w:pPr>
        <w:tabs>
          <w:tab w:val="left" w:pos="1560"/>
          <w:tab w:val="left" w:pos="2268"/>
          <w:tab w:val="left" w:pos="3686"/>
        </w:tabs>
        <w:ind w:left="1304"/>
      </w:pPr>
      <w:r>
        <w:tab/>
      </w:r>
      <w:r>
        <w:tab/>
      </w:r>
    </w:p>
    <w:p w:rsidR="00822686" w:rsidRPr="00D920C1" w:rsidRDefault="00822686" w:rsidP="00520E0E">
      <w:pPr>
        <w:tabs>
          <w:tab w:val="left" w:pos="1560"/>
          <w:tab w:val="left" w:pos="2268"/>
          <w:tab w:val="left" w:pos="3686"/>
        </w:tabs>
        <w:ind w:left="1304"/>
      </w:pPr>
      <w:r w:rsidRPr="00D920C1">
        <w:tab/>
      </w:r>
      <w:r w:rsidR="00E259A7">
        <w:t>11–13</w:t>
      </w:r>
      <w:r w:rsidR="00520E0E">
        <w:tab/>
      </w:r>
      <w:r w:rsidR="00E259A7">
        <w:t xml:space="preserve">A128, </w:t>
      </w:r>
      <w:r w:rsidR="00DB767E">
        <w:t>A140a, A214, A311</w:t>
      </w:r>
      <w:r w:rsidR="0099116A">
        <w:t xml:space="preserve">  </w:t>
      </w:r>
      <w:r w:rsidRPr="00D920C1">
        <w:rPr>
          <w:b/>
        </w:rPr>
        <w:t>Gruppstudier</w:t>
      </w:r>
      <w:r w:rsidRPr="00D920C1">
        <w:t xml:space="preserve"> (</w:t>
      </w:r>
      <w:r w:rsidR="00DB767E">
        <w:t>JS</w:t>
      </w:r>
      <w:r w:rsidRPr="00D920C1">
        <w:t>)</w:t>
      </w:r>
    </w:p>
    <w:p w:rsidR="00822686" w:rsidRDefault="00822686" w:rsidP="00822686">
      <w:pPr>
        <w:tabs>
          <w:tab w:val="left" w:pos="1560"/>
          <w:tab w:val="left" w:pos="2268"/>
          <w:tab w:val="left" w:pos="3686"/>
        </w:tabs>
      </w:pPr>
      <w:r w:rsidRPr="00D920C1">
        <w:tab/>
      </w:r>
      <w:r w:rsidRPr="00D920C1">
        <w:tab/>
      </w:r>
      <w:r w:rsidRPr="00D920C1">
        <w:tab/>
      </w:r>
    </w:p>
    <w:p w:rsidR="00446D8A" w:rsidRPr="00D920C1" w:rsidRDefault="001F68D6" w:rsidP="0099116A">
      <w:pPr>
        <w:tabs>
          <w:tab w:val="left" w:pos="1560"/>
          <w:tab w:val="left" w:pos="2268"/>
          <w:tab w:val="left" w:pos="3686"/>
        </w:tabs>
        <w:ind w:right="-566"/>
      </w:pPr>
      <w:r w:rsidRPr="00D920C1">
        <w:tab/>
      </w:r>
      <w:r w:rsidR="00E259A7">
        <w:t>14–15</w:t>
      </w:r>
      <w:r w:rsidR="00520E0E">
        <w:tab/>
      </w:r>
      <w:r w:rsidR="00DB767E">
        <w:t>A310, A311, A313, A320</w:t>
      </w:r>
      <w:r w:rsidR="0099116A">
        <w:t xml:space="preserve">   </w:t>
      </w:r>
      <w:r w:rsidRPr="00D920C1">
        <w:rPr>
          <w:b/>
        </w:rPr>
        <w:t xml:space="preserve">Tvärgruppdiskussioner </w:t>
      </w:r>
      <w:r w:rsidR="0099116A">
        <w:rPr>
          <w:b/>
        </w:rPr>
        <w:t>Eliot/</w:t>
      </w:r>
      <w:r w:rsidRPr="00D920C1">
        <w:rPr>
          <w:b/>
        </w:rPr>
        <w:t>avantgardism  (</w:t>
      </w:r>
      <w:r w:rsidR="00DB767E">
        <w:rPr>
          <w:b/>
        </w:rPr>
        <w:t>JS</w:t>
      </w:r>
      <w:r w:rsidRPr="00D920C1">
        <w:rPr>
          <w:b/>
        </w:rPr>
        <w:t>)</w:t>
      </w:r>
    </w:p>
    <w:p w:rsidR="00822686" w:rsidRPr="00D920C1" w:rsidRDefault="00822686" w:rsidP="00822686">
      <w:pPr>
        <w:tabs>
          <w:tab w:val="left" w:pos="1560"/>
          <w:tab w:val="left" w:pos="2268"/>
          <w:tab w:val="left" w:pos="3686"/>
        </w:tabs>
      </w:pPr>
    </w:p>
    <w:p w:rsidR="009B777D" w:rsidRPr="00D920C1" w:rsidRDefault="00A25880" w:rsidP="00BA151B">
      <w:pPr>
        <w:tabs>
          <w:tab w:val="left" w:pos="1560"/>
          <w:tab w:val="left" w:pos="2268"/>
          <w:tab w:val="left" w:pos="3686"/>
        </w:tabs>
        <w:ind w:right="-283"/>
        <w:rPr>
          <w:b/>
        </w:rPr>
      </w:pPr>
      <w:r w:rsidRPr="00D920C1">
        <w:t>Ti 1</w:t>
      </w:r>
      <w:r w:rsidR="00446D8A">
        <w:t>2</w:t>
      </w:r>
      <w:r w:rsidR="00822686" w:rsidRPr="00D920C1">
        <w:t xml:space="preserve">/11 </w:t>
      </w:r>
      <w:r w:rsidR="00822686" w:rsidRPr="00D920C1">
        <w:tab/>
      </w:r>
      <w:r w:rsidR="003E4D97" w:rsidRPr="00D920C1">
        <w:t>15-17</w:t>
      </w:r>
      <w:r w:rsidR="009B777D" w:rsidRPr="00D920C1">
        <w:t xml:space="preserve"> </w:t>
      </w:r>
      <w:r w:rsidR="009B777D" w:rsidRPr="00D920C1">
        <w:tab/>
        <w:t xml:space="preserve">HumHör </w:t>
      </w:r>
      <w:r w:rsidR="009B777D" w:rsidRPr="00D920C1">
        <w:tab/>
      </w:r>
      <w:r w:rsidR="00520E0E" w:rsidRPr="00D920C1">
        <w:rPr>
          <w:b/>
        </w:rPr>
        <w:t xml:space="preserve">Summering </w:t>
      </w:r>
      <w:r w:rsidR="00BA151B">
        <w:rPr>
          <w:b/>
        </w:rPr>
        <w:t>Eliot</w:t>
      </w:r>
      <w:r w:rsidR="004722AA">
        <w:rPr>
          <w:b/>
        </w:rPr>
        <w:t>. The Waste Land</w:t>
      </w:r>
      <w:r w:rsidR="00520E0E" w:rsidRPr="00D920C1">
        <w:t xml:space="preserve"> </w:t>
      </w:r>
      <w:r w:rsidR="00520E0E" w:rsidRPr="00D920C1">
        <w:rPr>
          <w:b/>
        </w:rPr>
        <w:t>(</w:t>
      </w:r>
      <w:r w:rsidR="00DB767E">
        <w:rPr>
          <w:b/>
        </w:rPr>
        <w:t>JS</w:t>
      </w:r>
      <w:r w:rsidR="00520E0E" w:rsidRPr="00D920C1">
        <w:rPr>
          <w:b/>
        </w:rPr>
        <w:t xml:space="preserve">) </w:t>
      </w:r>
    </w:p>
    <w:p w:rsidR="00490D28" w:rsidRPr="00D920C1" w:rsidRDefault="00490D28" w:rsidP="003E4D97">
      <w:pPr>
        <w:tabs>
          <w:tab w:val="left" w:pos="1560"/>
          <w:tab w:val="left" w:pos="2268"/>
          <w:tab w:val="left" w:pos="3686"/>
        </w:tabs>
        <w:ind w:right="-283"/>
      </w:pPr>
    </w:p>
    <w:p w:rsidR="0099116A" w:rsidRDefault="0099116A" w:rsidP="00520E0E">
      <w:pPr>
        <w:tabs>
          <w:tab w:val="left" w:pos="1560"/>
          <w:tab w:val="left" w:pos="2268"/>
          <w:tab w:val="left" w:pos="3686"/>
        </w:tabs>
      </w:pPr>
    </w:p>
    <w:p w:rsidR="00520E0E" w:rsidRPr="00520E0E" w:rsidRDefault="00A25880" w:rsidP="00520E0E">
      <w:pPr>
        <w:tabs>
          <w:tab w:val="left" w:pos="1560"/>
          <w:tab w:val="left" w:pos="2268"/>
          <w:tab w:val="left" w:pos="3686"/>
        </w:tabs>
      </w:pPr>
      <w:r w:rsidRPr="00D920C1">
        <w:lastRenderedPageBreak/>
        <w:t>On 1</w:t>
      </w:r>
      <w:r w:rsidR="00446D8A">
        <w:t>3</w:t>
      </w:r>
      <w:r w:rsidR="00822686" w:rsidRPr="00D920C1">
        <w:t xml:space="preserve">/11 </w:t>
      </w:r>
      <w:r w:rsidR="00822686" w:rsidRPr="00D920C1">
        <w:tab/>
        <w:t xml:space="preserve">9–11 </w:t>
      </w:r>
      <w:r w:rsidR="00822686" w:rsidRPr="00D920C1">
        <w:tab/>
        <w:t xml:space="preserve">HumHör </w:t>
      </w:r>
      <w:r w:rsidR="00822686" w:rsidRPr="00D920C1">
        <w:tab/>
      </w:r>
      <w:r w:rsidR="00816BF0">
        <w:rPr>
          <w:b/>
        </w:rPr>
        <w:t xml:space="preserve">Proust, Joyce, </w:t>
      </w:r>
      <w:r w:rsidR="00520E0E" w:rsidRPr="00D920C1">
        <w:rPr>
          <w:b/>
        </w:rPr>
        <w:t xml:space="preserve">Musil </w:t>
      </w:r>
      <w:r w:rsidR="00816BF0">
        <w:rPr>
          <w:b/>
        </w:rPr>
        <w:t xml:space="preserve">och Woolf </w:t>
      </w:r>
      <w:r w:rsidR="00520E0E" w:rsidRPr="00D920C1">
        <w:rPr>
          <w:b/>
        </w:rPr>
        <w:t>(</w:t>
      </w:r>
      <w:r w:rsidR="00520E0E" w:rsidRPr="00D920C1">
        <w:t>AM)</w:t>
      </w:r>
    </w:p>
    <w:p w:rsidR="00520E0E" w:rsidRPr="00D920C1" w:rsidRDefault="00520E0E" w:rsidP="00520E0E">
      <w:pPr>
        <w:tabs>
          <w:tab w:val="left" w:pos="1560"/>
          <w:tab w:val="left" w:pos="2268"/>
          <w:tab w:val="left" w:pos="3686"/>
        </w:tabs>
        <w:rPr>
          <w:b/>
        </w:rPr>
      </w:pPr>
      <w:r w:rsidRPr="00D920C1">
        <w:tab/>
      </w:r>
      <w:r w:rsidRPr="00D920C1">
        <w:tab/>
      </w:r>
      <w:r w:rsidRPr="00D920C1">
        <w:tab/>
        <w:t xml:space="preserve">Att läsa: </w:t>
      </w:r>
      <w:r w:rsidR="00816BF0">
        <w:t xml:space="preserve">minst ett av urvalen av </w:t>
      </w:r>
      <w:r w:rsidRPr="00D920C1">
        <w:t xml:space="preserve">Proust; </w:t>
      </w:r>
      <w:r w:rsidR="00816BF0">
        <w:t xml:space="preserve">Joyce; </w:t>
      </w:r>
      <w:r w:rsidRPr="00D920C1">
        <w:t>Musil</w:t>
      </w:r>
      <w:r w:rsidR="00816BF0">
        <w:t>; Woolf</w:t>
      </w:r>
    </w:p>
    <w:p w:rsidR="00822686" w:rsidRPr="00D920C1" w:rsidRDefault="00822686" w:rsidP="00822686">
      <w:pPr>
        <w:tabs>
          <w:tab w:val="left" w:pos="1560"/>
          <w:tab w:val="left" w:pos="2268"/>
          <w:tab w:val="left" w:pos="3686"/>
        </w:tabs>
        <w:rPr>
          <w:b/>
        </w:rPr>
      </w:pPr>
    </w:p>
    <w:p w:rsidR="00822686" w:rsidRPr="00D920C1" w:rsidRDefault="00A25880" w:rsidP="00984EF9">
      <w:pPr>
        <w:tabs>
          <w:tab w:val="left" w:pos="1560"/>
          <w:tab w:val="left" w:pos="2268"/>
          <w:tab w:val="left" w:pos="3686"/>
        </w:tabs>
      </w:pPr>
      <w:r w:rsidRPr="00D920C1">
        <w:t>Fr 1</w:t>
      </w:r>
      <w:r w:rsidR="00446D8A">
        <w:t>5</w:t>
      </w:r>
      <w:r w:rsidR="00822686" w:rsidRPr="00D920C1">
        <w:t xml:space="preserve">/11     04 </w:t>
      </w:r>
      <w:r w:rsidR="00822686" w:rsidRPr="00D920C1">
        <w:tab/>
        <w:t xml:space="preserve">9-11 </w:t>
      </w:r>
      <w:r w:rsidR="00822686" w:rsidRPr="00D920C1">
        <w:tab/>
        <w:t>H135b</w:t>
      </w:r>
      <w:r w:rsidR="00822686" w:rsidRPr="00D920C1">
        <w:tab/>
      </w:r>
      <w:r w:rsidR="004722AA">
        <w:rPr>
          <w:b/>
        </w:rPr>
        <w:t xml:space="preserve">Jiddischmodernism. </w:t>
      </w:r>
      <w:r w:rsidR="004722AA">
        <w:rPr>
          <w:b/>
          <w:lang w:val="da-DK"/>
        </w:rPr>
        <w:t xml:space="preserve">Østeuropa og Sovietunionen </w:t>
      </w:r>
      <w:r w:rsidR="00984EF9" w:rsidRPr="00D920C1">
        <w:rPr>
          <w:b/>
        </w:rPr>
        <w:t>(</w:t>
      </w:r>
      <w:r w:rsidR="00984EF9">
        <w:rPr>
          <w:b/>
        </w:rPr>
        <w:t>JS</w:t>
      </w:r>
      <w:r w:rsidR="00984EF9" w:rsidRPr="00D920C1">
        <w:rPr>
          <w:b/>
        </w:rPr>
        <w:t>)</w:t>
      </w:r>
    </w:p>
    <w:p w:rsidR="00822686" w:rsidRDefault="00822686" w:rsidP="00822686">
      <w:pPr>
        <w:tabs>
          <w:tab w:val="left" w:pos="1560"/>
          <w:tab w:val="left" w:pos="2268"/>
          <w:tab w:val="left" w:pos="3686"/>
        </w:tabs>
      </w:pPr>
      <w:r w:rsidRPr="00D920C1">
        <w:t xml:space="preserve">                   03 </w:t>
      </w:r>
      <w:r w:rsidRPr="00D920C1">
        <w:tab/>
        <w:t xml:space="preserve">11–13 </w:t>
      </w:r>
      <w:r w:rsidRPr="00D920C1">
        <w:tab/>
        <w:t>H135b</w:t>
      </w:r>
      <w:r w:rsidRPr="00D920C1">
        <w:tab/>
      </w:r>
      <w:r w:rsidR="00A152DF">
        <w:t xml:space="preserve">At läsa: </w:t>
      </w:r>
      <w:r w:rsidR="00984EF9">
        <w:t>Bergelson; Kulbak; Sutzkever</w:t>
      </w:r>
      <w:r w:rsidR="00816BF0">
        <w:t>; Harshav; Wisse</w:t>
      </w:r>
    </w:p>
    <w:p w:rsidR="00816BF0" w:rsidRPr="00D920C1" w:rsidRDefault="00816BF0" w:rsidP="00822686">
      <w:pPr>
        <w:tabs>
          <w:tab w:val="left" w:pos="1560"/>
          <w:tab w:val="left" w:pos="2268"/>
          <w:tab w:val="left" w:pos="3686"/>
        </w:tabs>
      </w:pPr>
    </w:p>
    <w:p w:rsidR="00A25880" w:rsidRPr="00D920C1" w:rsidRDefault="00822686" w:rsidP="00A25880">
      <w:pPr>
        <w:tabs>
          <w:tab w:val="left" w:pos="1560"/>
          <w:tab w:val="left" w:pos="2268"/>
          <w:tab w:val="left" w:pos="3686"/>
        </w:tabs>
      </w:pPr>
      <w:r w:rsidRPr="00D920C1">
        <w:t>Må</w:t>
      </w:r>
      <w:r w:rsidR="00A25880" w:rsidRPr="00D920C1">
        <w:t xml:space="preserve"> 1</w:t>
      </w:r>
      <w:r w:rsidR="00446D8A">
        <w:t>8</w:t>
      </w:r>
      <w:r w:rsidRPr="00D920C1">
        <w:t xml:space="preserve">/11 </w:t>
      </w:r>
      <w:r w:rsidRPr="00D920C1">
        <w:tab/>
      </w:r>
      <w:r w:rsidR="00984EF9">
        <w:t>13–15</w:t>
      </w:r>
      <w:r w:rsidR="00520E0E">
        <w:tab/>
        <w:t xml:space="preserve">HumHör </w:t>
      </w:r>
      <w:r w:rsidR="00520E0E">
        <w:tab/>
      </w:r>
      <w:r w:rsidR="00984EF9">
        <w:rPr>
          <w:b/>
        </w:rPr>
        <w:t>Amerikansk prosa</w:t>
      </w:r>
      <w:r w:rsidR="00A25880" w:rsidRPr="00D920C1">
        <w:rPr>
          <w:b/>
        </w:rPr>
        <w:t xml:space="preserve"> (</w:t>
      </w:r>
      <w:r w:rsidR="00984EF9">
        <w:rPr>
          <w:b/>
        </w:rPr>
        <w:t>JS</w:t>
      </w:r>
      <w:r w:rsidR="00A25880" w:rsidRPr="00D920C1">
        <w:rPr>
          <w:b/>
        </w:rPr>
        <w:t>)</w:t>
      </w:r>
      <w:r w:rsidR="00A25880" w:rsidRPr="00D920C1">
        <w:t xml:space="preserve"> </w:t>
      </w:r>
    </w:p>
    <w:p w:rsidR="00352494" w:rsidRDefault="00A25880" w:rsidP="004722AA">
      <w:pPr>
        <w:tabs>
          <w:tab w:val="left" w:pos="1560"/>
          <w:tab w:val="left" w:pos="2268"/>
          <w:tab w:val="left" w:pos="3686"/>
        </w:tabs>
      </w:pPr>
      <w:r w:rsidRPr="00D920C1">
        <w:tab/>
      </w:r>
      <w:r w:rsidRPr="00D920C1">
        <w:tab/>
      </w:r>
      <w:r w:rsidRPr="00D920C1">
        <w:tab/>
        <w:t xml:space="preserve">Att läsa: </w:t>
      </w:r>
      <w:r w:rsidR="003E4D97" w:rsidRPr="00D920C1">
        <w:t>Faulk</w:t>
      </w:r>
      <w:r w:rsidR="00984EF9">
        <w:t xml:space="preserve">ner. Hemingway; Fitzgerald; </w:t>
      </w:r>
      <w:r w:rsidR="004722AA">
        <w:t>Stein</w:t>
      </w:r>
    </w:p>
    <w:p w:rsidR="00822686" w:rsidRPr="00D920C1" w:rsidRDefault="00352494" w:rsidP="00352494">
      <w:pPr>
        <w:tabs>
          <w:tab w:val="left" w:pos="1560"/>
          <w:tab w:val="left" w:pos="2268"/>
          <w:tab w:val="left" w:pos="3686"/>
        </w:tabs>
      </w:pPr>
      <w:r>
        <w:tab/>
      </w:r>
      <w:r>
        <w:tab/>
      </w:r>
      <w:r>
        <w:tab/>
      </w:r>
      <w:r w:rsidR="00A25880" w:rsidRPr="00D920C1">
        <w:t>relevanta avsnitt i de litteraturhistoriska handböckerna</w:t>
      </w:r>
    </w:p>
    <w:p w:rsidR="00A152DF" w:rsidRDefault="00A152DF" w:rsidP="00822686">
      <w:pPr>
        <w:tabs>
          <w:tab w:val="left" w:pos="1560"/>
          <w:tab w:val="left" w:pos="2268"/>
          <w:tab w:val="left" w:pos="3686"/>
        </w:tabs>
      </w:pPr>
    </w:p>
    <w:p w:rsidR="00822686" w:rsidRPr="00D920C1" w:rsidRDefault="00520E0E" w:rsidP="00822686">
      <w:pPr>
        <w:tabs>
          <w:tab w:val="left" w:pos="1560"/>
          <w:tab w:val="left" w:pos="2268"/>
          <w:tab w:val="left" w:pos="3686"/>
        </w:tabs>
      </w:pPr>
      <w:r>
        <w:tab/>
      </w:r>
      <w:r w:rsidR="00984EF9">
        <w:t>15–17</w:t>
      </w:r>
      <w:r>
        <w:tab/>
      </w:r>
      <w:r w:rsidR="00E259A7">
        <w:t>A128, A310, A311, A320</w:t>
      </w:r>
      <w:r>
        <w:tab/>
      </w:r>
      <w:r w:rsidR="001F68D6">
        <w:rPr>
          <w:b/>
        </w:rPr>
        <w:t>Gruppdiskussioner</w:t>
      </w:r>
    </w:p>
    <w:p w:rsidR="00A152DF" w:rsidRDefault="00A152DF" w:rsidP="00822686">
      <w:pPr>
        <w:tabs>
          <w:tab w:val="left" w:pos="1560"/>
          <w:tab w:val="left" w:pos="2268"/>
          <w:tab w:val="left" w:pos="3686"/>
        </w:tabs>
      </w:pPr>
    </w:p>
    <w:p w:rsidR="00822686" w:rsidRPr="00D920C1" w:rsidRDefault="00822686" w:rsidP="00822686">
      <w:pPr>
        <w:tabs>
          <w:tab w:val="left" w:pos="1560"/>
          <w:tab w:val="left" w:pos="2268"/>
          <w:tab w:val="left" w:pos="3686"/>
        </w:tabs>
        <w:rPr>
          <w:b/>
        </w:rPr>
      </w:pPr>
      <w:r w:rsidRPr="00D920C1">
        <w:tab/>
      </w:r>
      <w:r w:rsidR="00984EF9">
        <w:t>17–18</w:t>
      </w:r>
      <w:r w:rsidRPr="00D920C1">
        <w:tab/>
      </w:r>
      <w:r w:rsidR="00E259A7">
        <w:t>A128, A310, A311, A320</w:t>
      </w:r>
      <w:r w:rsidRPr="00D920C1">
        <w:tab/>
      </w:r>
      <w:r w:rsidRPr="00D920C1">
        <w:rPr>
          <w:b/>
        </w:rPr>
        <w:t>Tvärgruppdiskussioner (AM)</w:t>
      </w:r>
    </w:p>
    <w:p w:rsidR="00822686" w:rsidRPr="00D920C1" w:rsidRDefault="00822686" w:rsidP="00822686">
      <w:pPr>
        <w:tabs>
          <w:tab w:val="left" w:pos="1560"/>
          <w:tab w:val="left" w:pos="2268"/>
          <w:tab w:val="left" w:pos="3686"/>
        </w:tabs>
        <w:ind w:right="-851"/>
        <w:rPr>
          <w:b/>
        </w:rPr>
      </w:pPr>
    </w:p>
    <w:p w:rsidR="00984EF9" w:rsidRPr="00D920C1" w:rsidRDefault="00A25880" w:rsidP="00984EF9">
      <w:pPr>
        <w:tabs>
          <w:tab w:val="left" w:pos="1560"/>
          <w:tab w:val="left" w:pos="2268"/>
          <w:tab w:val="left" w:pos="3686"/>
        </w:tabs>
        <w:rPr>
          <w:b/>
        </w:rPr>
      </w:pPr>
      <w:r w:rsidRPr="00D920C1">
        <w:t xml:space="preserve">Ti </w:t>
      </w:r>
      <w:r w:rsidR="00446D8A">
        <w:t>19</w:t>
      </w:r>
      <w:r w:rsidR="00822686" w:rsidRPr="00D920C1">
        <w:t xml:space="preserve">/11    04 </w:t>
      </w:r>
      <w:r w:rsidR="00822686" w:rsidRPr="00D920C1">
        <w:tab/>
        <w:t xml:space="preserve">9-11 </w:t>
      </w:r>
      <w:r w:rsidR="00822686" w:rsidRPr="00D920C1">
        <w:tab/>
        <w:t>H135b</w:t>
      </w:r>
      <w:r w:rsidR="00822686" w:rsidRPr="00D920C1">
        <w:tab/>
      </w:r>
      <w:r w:rsidR="00984EF9" w:rsidRPr="00D920C1">
        <w:rPr>
          <w:b/>
        </w:rPr>
        <w:t>Camus, Sarraute</w:t>
      </w:r>
      <w:r w:rsidR="00984EF9" w:rsidRPr="00D920C1">
        <w:t xml:space="preserve"> (AM)</w:t>
      </w:r>
    </w:p>
    <w:p w:rsidR="00984EF9" w:rsidRPr="00D920C1" w:rsidRDefault="00984EF9" w:rsidP="00984EF9">
      <w:pPr>
        <w:tabs>
          <w:tab w:val="left" w:pos="1560"/>
          <w:tab w:val="left" w:pos="2268"/>
          <w:tab w:val="left" w:pos="3686"/>
        </w:tabs>
      </w:pPr>
      <w:r w:rsidRPr="00D920C1">
        <w:tab/>
      </w:r>
      <w:r w:rsidRPr="00D920C1">
        <w:tab/>
      </w:r>
      <w:r w:rsidRPr="00D920C1">
        <w:tab/>
        <w:t xml:space="preserve">Att läsa: Camus; Sarraute; relevanta avsnitt i de </w:t>
      </w:r>
    </w:p>
    <w:p w:rsidR="00822686" w:rsidRPr="00D920C1" w:rsidRDefault="00816BF0" w:rsidP="00822686">
      <w:pPr>
        <w:pStyle w:val="Brdtext"/>
        <w:rPr>
          <w:b/>
        </w:rPr>
      </w:pPr>
      <w:r>
        <w:t xml:space="preserve">                 </w:t>
      </w:r>
      <w:r w:rsidR="00822686" w:rsidRPr="00D920C1">
        <w:t xml:space="preserve">03 </w:t>
      </w:r>
      <w:r w:rsidR="00822686" w:rsidRPr="00D920C1">
        <w:tab/>
        <w:t xml:space="preserve">11–13 </w:t>
      </w:r>
      <w:r w:rsidR="00822686" w:rsidRPr="00D920C1">
        <w:tab/>
        <w:t>H135b</w:t>
      </w:r>
      <w:r w:rsidR="00822686" w:rsidRPr="00D920C1">
        <w:tab/>
        <w:t>relevanta avsnitt i de litteraturhistoriska handböckerna</w:t>
      </w:r>
    </w:p>
    <w:p w:rsidR="00822686" w:rsidRPr="00D920C1" w:rsidRDefault="00822686" w:rsidP="00822686">
      <w:pPr>
        <w:tabs>
          <w:tab w:val="left" w:pos="1560"/>
          <w:tab w:val="left" w:pos="2268"/>
          <w:tab w:val="left" w:pos="3686"/>
        </w:tabs>
        <w:rPr>
          <w:b/>
        </w:rPr>
      </w:pPr>
    </w:p>
    <w:p w:rsidR="00984EF9" w:rsidRPr="00D920C1" w:rsidRDefault="00A25880" w:rsidP="00984EF9">
      <w:pPr>
        <w:tabs>
          <w:tab w:val="left" w:pos="1560"/>
          <w:tab w:val="left" w:pos="2268"/>
          <w:tab w:val="left" w:pos="3686"/>
        </w:tabs>
      </w:pPr>
      <w:r w:rsidRPr="00D920C1">
        <w:t>On 2</w:t>
      </w:r>
      <w:r w:rsidR="00446D8A">
        <w:t>0</w:t>
      </w:r>
      <w:r w:rsidR="00822686" w:rsidRPr="00D920C1">
        <w:t xml:space="preserve">/11   04 </w:t>
      </w:r>
      <w:r w:rsidR="00822686" w:rsidRPr="00D920C1">
        <w:tab/>
        <w:t xml:space="preserve">9-11 </w:t>
      </w:r>
      <w:r w:rsidR="00822686" w:rsidRPr="00D920C1">
        <w:tab/>
        <w:t>H140</w:t>
      </w:r>
      <w:r w:rsidR="00822686" w:rsidRPr="00D920C1">
        <w:tab/>
      </w:r>
      <w:r w:rsidR="00984EF9" w:rsidRPr="00D920C1">
        <w:rPr>
          <w:b/>
        </w:rPr>
        <w:t xml:space="preserve">New York </w:t>
      </w:r>
      <w:r w:rsidR="000B5B12">
        <w:rPr>
          <w:b/>
        </w:rPr>
        <w:t xml:space="preserve">Yiddish </w:t>
      </w:r>
      <w:r w:rsidR="00984EF9" w:rsidRPr="00D920C1">
        <w:rPr>
          <w:b/>
        </w:rPr>
        <w:t>Poetry</w:t>
      </w:r>
      <w:r w:rsidR="00984EF9" w:rsidRPr="00D920C1">
        <w:t xml:space="preserve"> </w:t>
      </w:r>
      <w:r w:rsidR="00984EF9" w:rsidRPr="00D920C1">
        <w:rPr>
          <w:b/>
        </w:rPr>
        <w:t>(</w:t>
      </w:r>
      <w:r w:rsidR="00816BF0">
        <w:rPr>
          <w:b/>
        </w:rPr>
        <w:t>JS</w:t>
      </w:r>
      <w:r w:rsidR="00984EF9" w:rsidRPr="00D920C1">
        <w:rPr>
          <w:b/>
        </w:rPr>
        <w:t>)</w:t>
      </w:r>
    </w:p>
    <w:p w:rsidR="000B5B12" w:rsidRDefault="00984EF9" w:rsidP="00816BF0">
      <w:pPr>
        <w:tabs>
          <w:tab w:val="left" w:pos="1560"/>
          <w:tab w:val="left" w:pos="2268"/>
          <w:tab w:val="left" w:pos="3686"/>
        </w:tabs>
      </w:pPr>
      <w:r w:rsidRPr="00D920C1">
        <w:t xml:space="preserve">                </w:t>
      </w:r>
      <w:r w:rsidRPr="00D920C1">
        <w:tab/>
      </w:r>
      <w:r w:rsidRPr="00D920C1">
        <w:tab/>
        <w:t xml:space="preserve"> </w:t>
      </w:r>
      <w:r w:rsidRPr="00D920C1">
        <w:tab/>
        <w:t xml:space="preserve">Att läsa: </w:t>
      </w:r>
      <w:r>
        <w:t>i kompendiet</w:t>
      </w:r>
      <w:r w:rsidR="000B5B12">
        <w:t xml:space="preserve"> Yankev Glatshteyn, A. Leyeles, Yud </w:t>
      </w:r>
    </w:p>
    <w:p w:rsidR="00816BF0" w:rsidRPr="00D920C1" w:rsidRDefault="000B5B12" w:rsidP="00816BF0">
      <w:pPr>
        <w:tabs>
          <w:tab w:val="left" w:pos="1560"/>
          <w:tab w:val="left" w:pos="2268"/>
          <w:tab w:val="left" w:pos="3686"/>
        </w:tabs>
      </w:pPr>
      <w:r>
        <w:t xml:space="preserve">          </w:t>
      </w:r>
      <w:r w:rsidR="00A152DF">
        <w:t xml:space="preserve">        </w:t>
      </w:r>
      <w:r w:rsidR="00A152DF" w:rsidRPr="00D920C1">
        <w:t xml:space="preserve">03 </w:t>
      </w:r>
      <w:r w:rsidR="00A152DF" w:rsidRPr="00D920C1">
        <w:tab/>
        <w:t xml:space="preserve">11–13 </w:t>
      </w:r>
      <w:r w:rsidR="00A152DF" w:rsidRPr="00D920C1">
        <w:tab/>
        <w:t>H140</w:t>
      </w:r>
      <w:r w:rsidR="00A152DF">
        <w:t xml:space="preserve">              </w:t>
      </w:r>
      <w:r>
        <w:t xml:space="preserve"> Teller</w:t>
      </w:r>
    </w:p>
    <w:p w:rsidR="00822686" w:rsidRPr="00D920C1" w:rsidRDefault="00822686" w:rsidP="00822686">
      <w:pPr>
        <w:tabs>
          <w:tab w:val="left" w:pos="1560"/>
          <w:tab w:val="left" w:pos="2268"/>
          <w:tab w:val="left" w:pos="3686"/>
        </w:tabs>
        <w:rPr>
          <w:b/>
        </w:rPr>
      </w:pPr>
      <w:r w:rsidRPr="00D920C1">
        <w:tab/>
      </w:r>
    </w:p>
    <w:p w:rsidR="00816BF0" w:rsidRPr="00D920C1" w:rsidRDefault="00A25880" w:rsidP="00816BF0">
      <w:pPr>
        <w:tabs>
          <w:tab w:val="left" w:pos="1560"/>
          <w:tab w:val="left" w:pos="2268"/>
          <w:tab w:val="left" w:pos="3686"/>
        </w:tabs>
      </w:pPr>
      <w:r w:rsidRPr="00D920C1">
        <w:t>Fr 2</w:t>
      </w:r>
      <w:r w:rsidR="00446D8A">
        <w:t>2</w:t>
      </w:r>
      <w:r w:rsidR="00822686" w:rsidRPr="00D920C1">
        <w:t xml:space="preserve">/11    04 </w:t>
      </w:r>
      <w:r w:rsidR="00822686" w:rsidRPr="00D920C1">
        <w:tab/>
        <w:t xml:space="preserve">9-11 </w:t>
      </w:r>
      <w:r w:rsidR="00822686" w:rsidRPr="00D920C1">
        <w:tab/>
        <w:t>H135b</w:t>
      </w:r>
      <w:r w:rsidR="00822686" w:rsidRPr="00D920C1">
        <w:tab/>
      </w:r>
      <w:r w:rsidR="00816BF0" w:rsidRPr="00D920C1">
        <w:rPr>
          <w:b/>
        </w:rPr>
        <w:t>Beckett, Borges (AM)</w:t>
      </w:r>
    </w:p>
    <w:p w:rsidR="00822686" w:rsidRPr="00D920C1" w:rsidRDefault="00816BF0" w:rsidP="00822686">
      <w:pPr>
        <w:tabs>
          <w:tab w:val="left" w:pos="1560"/>
          <w:tab w:val="left" w:pos="2268"/>
          <w:tab w:val="left" w:pos="3686"/>
        </w:tabs>
      </w:pPr>
      <w:r w:rsidRPr="00D920C1">
        <w:t xml:space="preserve">                </w:t>
      </w:r>
      <w:r w:rsidRPr="00D920C1">
        <w:tab/>
      </w:r>
      <w:r w:rsidRPr="00D920C1">
        <w:tab/>
        <w:t xml:space="preserve"> </w:t>
      </w:r>
      <w:r w:rsidRPr="00D920C1">
        <w:tab/>
        <w:t>Att läsa: Beckett; i kompendiet Borges</w:t>
      </w:r>
      <w:r w:rsidR="00490D28" w:rsidRPr="00D920C1">
        <w:t>;</w:t>
      </w:r>
      <w:r>
        <w:t xml:space="preserve"> Beckett;</w:t>
      </w:r>
    </w:p>
    <w:p w:rsidR="00822686" w:rsidRPr="00D920C1" w:rsidRDefault="00822686" w:rsidP="00822686">
      <w:pPr>
        <w:tabs>
          <w:tab w:val="left" w:pos="1560"/>
          <w:tab w:val="left" w:pos="2268"/>
          <w:tab w:val="left" w:pos="3686"/>
        </w:tabs>
      </w:pPr>
      <w:r w:rsidRPr="00D920C1">
        <w:t xml:space="preserve">                  03 </w:t>
      </w:r>
      <w:r w:rsidRPr="00D920C1">
        <w:tab/>
        <w:t xml:space="preserve">11–13 </w:t>
      </w:r>
      <w:r w:rsidRPr="00D920C1">
        <w:tab/>
        <w:t>H135b</w:t>
      </w:r>
      <w:r w:rsidRPr="00D920C1">
        <w:tab/>
      </w:r>
      <w:r w:rsidR="00490D28" w:rsidRPr="00D920C1">
        <w:t>r</w:t>
      </w:r>
      <w:r w:rsidRPr="00D920C1">
        <w:t xml:space="preserve">elevanta avsnitt i de litteraturhistoriska handböckerna </w:t>
      </w:r>
    </w:p>
    <w:p w:rsidR="00822686" w:rsidRPr="00D920C1" w:rsidRDefault="00822686" w:rsidP="00822686">
      <w:pPr>
        <w:tabs>
          <w:tab w:val="left" w:pos="1560"/>
          <w:tab w:val="left" w:pos="2268"/>
          <w:tab w:val="left" w:pos="3686"/>
        </w:tabs>
      </w:pPr>
    </w:p>
    <w:p w:rsidR="00822686" w:rsidRPr="00D920C1" w:rsidRDefault="00A25880" w:rsidP="00822686">
      <w:pPr>
        <w:tabs>
          <w:tab w:val="left" w:pos="1560"/>
          <w:tab w:val="left" w:pos="2268"/>
          <w:tab w:val="left" w:pos="3686"/>
        </w:tabs>
      </w:pPr>
      <w:r w:rsidRPr="00D920C1">
        <w:t>Må 2</w:t>
      </w:r>
      <w:r w:rsidR="00446D8A">
        <w:t>5</w:t>
      </w:r>
      <w:r w:rsidR="00822686" w:rsidRPr="00D920C1">
        <w:t>/11</w:t>
      </w:r>
      <w:r w:rsidR="00822686" w:rsidRPr="00D920C1">
        <w:tab/>
        <w:t>13</w:t>
      </w:r>
      <w:r w:rsidR="00D920C1">
        <w:t>–</w:t>
      </w:r>
      <w:r w:rsidR="00822686" w:rsidRPr="00D920C1">
        <w:t>15</w:t>
      </w:r>
      <w:r w:rsidR="00822686" w:rsidRPr="00D920C1">
        <w:tab/>
        <w:t>HumHör</w:t>
      </w:r>
      <w:r w:rsidR="00822686" w:rsidRPr="00D920C1">
        <w:tab/>
      </w:r>
      <w:r w:rsidR="00816BF0">
        <w:rPr>
          <w:b/>
        </w:rPr>
        <w:t>Postmodernistiska perspektiv</w:t>
      </w:r>
      <w:r w:rsidR="00822686" w:rsidRPr="00D920C1">
        <w:rPr>
          <w:b/>
        </w:rPr>
        <w:t xml:space="preserve"> (</w:t>
      </w:r>
      <w:r w:rsidR="004712AE">
        <w:rPr>
          <w:b/>
        </w:rPr>
        <w:t>AM</w:t>
      </w:r>
      <w:r w:rsidR="00822686" w:rsidRPr="00D920C1">
        <w:rPr>
          <w:b/>
        </w:rPr>
        <w:t>)</w:t>
      </w:r>
      <w:r w:rsidR="00822686" w:rsidRPr="00D920C1">
        <w:t xml:space="preserve"> </w:t>
      </w:r>
    </w:p>
    <w:p w:rsidR="00BA151B" w:rsidRDefault="00822686" w:rsidP="00822686">
      <w:pPr>
        <w:tabs>
          <w:tab w:val="left" w:pos="1560"/>
          <w:tab w:val="left" w:pos="2268"/>
          <w:tab w:val="left" w:pos="3686"/>
        </w:tabs>
      </w:pPr>
      <w:r w:rsidRPr="00D920C1">
        <w:tab/>
      </w:r>
      <w:r w:rsidRPr="00D920C1">
        <w:tab/>
      </w:r>
      <w:r w:rsidRPr="00D920C1">
        <w:tab/>
        <w:t xml:space="preserve">Att läsa: </w:t>
      </w:r>
      <w:r w:rsidR="00816BF0">
        <w:t>Lispector; Vera; Bolano</w:t>
      </w:r>
      <w:r w:rsidR="00490D28" w:rsidRPr="00D920C1">
        <w:t>;</w:t>
      </w:r>
      <w:r w:rsidR="00816BF0">
        <w:t xml:space="preserve"> Murakami</w:t>
      </w:r>
      <w:r w:rsidRPr="00D920C1">
        <w:t xml:space="preserve"> </w:t>
      </w:r>
      <w:r w:rsidR="00BA151B">
        <w:t xml:space="preserve">; nätresurser </w:t>
      </w:r>
    </w:p>
    <w:p w:rsidR="00822686" w:rsidRPr="00BA151B" w:rsidRDefault="00BA151B" w:rsidP="00822686">
      <w:pPr>
        <w:tabs>
          <w:tab w:val="left" w:pos="1560"/>
          <w:tab w:val="left" w:pos="2268"/>
          <w:tab w:val="left" w:pos="3686"/>
        </w:tabs>
      </w:pPr>
      <w:r>
        <w:tab/>
      </w:r>
      <w:r>
        <w:tab/>
      </w:r>
      <w:r>
        <w:tab/>
        <w:t>enligt senare anvisningar</w:t>
      </w:r>
    </w:p>
    <w:p w:rsidR="00822686" w:rsidRPr="00D920C1" w:rsidRDefault="00822686" w:rsidP="00822686">
      <w:pPr>
        <w:tabs>
          <w:tab w:val="left" w:pos="1560"/>
          <w:tab w:val="left" w:pos="2268"/>
          <w:tab w:val="left" w:pos="3686"/>
        </w:tabs>
        <w:rPr>
          <w:b/>
        </w:rPr>
      </w:pPr>
    </w:p>
    <w:p w:rsidR="00E259A7" w:rsidRDefault="00A25880" w:rsidP="00822686">
      <w:pPr>
        <w:tabs>
          <w:tab w:val="left" w:pos="1560"/>
          <w:tab w:val="left" w:pos="2268"/>
          <w:tab w:val="left" w:pos="3686"/>
        </w:tabs>
      </w:pPr>
      <w:r w:rsidRPr="00D920C1">
        <w:t>Ti 2</w:t>
      </w:r>
      <w:r w:rsidR="00446D8A">
        <w:t>6</w:t>
      </w:r>
      <w:r w:rsidR="00822686" w:rsidRPr="00D920C1">
        <w:t xml:space="preserve">/11 </w:t>
      </w:r>
      <w:r w:rsidR="00822686" w:rsidRPr="00D920C1">
        <w:tab/>
        <w:t>9</w:t>
      </w:r>
      <w:r w:rsidR="00D920C1">
        <w:t>–</w:t>
      </w:r>
      <w:r w:rsidR="00822686" w:rsidRPr="00D920C1">
        <w:t xml:space="preserve">12 </w:t>
      </w:r>
      <w:r w:rsidR="00822686" w:rsidRPr="00D920C1">
        <w:tab/>
      </w:r>
      <w:r w:rsidR="00E259A7">
        <w:t>A128, A310, A311, A320</w:t>
      </w:r>
      <w:r w:rsidR="00816BF0">
        <w:tab/>
      </w:r>
      <w:r w:rsidR="00816BF0" w:rsidRPr="00816BF0">
        <w:rPr>
          <w:b/>
        </w:rPr>
        <w:t>Gruppdiskussioner (AM)</w:t>
      </w:r>
    </w:p>
    <w:p w:rsidR="00A152DF" w:rsidRDefault="00A152DF" w:rsidP="00822686">
      <w:pPr>
        <w:tabs>
          <w:tab w:val="left" w:pos="1560"/>
          <w:tab w:val="left" w:pos="2268"/>
          <w:tab w:val="left" w:pos="3686"/>
        </w:tabs>
      </w:pPr>
    </w:p>
    <w:p w:rsidR="00822686" w:rsidRPr="00D920C1" w:rsidRDefault="00822686" w:rsidP="00822686">
      <w:pPr>
        <w:tabs>
          <w:tab w:val="left" w:pos="1560"/>
          <w:tab w:val="left" w:pos="2268"/>
          <w:tab w:val="left" w:pos="3686"/>
        </w:tabs>
      </w:pPr>
      <w:r w:rsidRPr="00D920C1">
        <w:tab/>
        <w:t>1</w:t>
      </w:r>
      <w:r w:rsidR="00BD14B4">
        <w:t>4</w:t>
      </w:r>
      <w:r w:rsidR="00D920C1">
        <w:t>–</w:t>
      </w:r>
      <w:r w:rsidRPr="00D920C1">
        <w:t>1</w:t>
      </w:r>
      <w:r w:rsidR="00BD14B4">
        <w:t>6</w:t>
      </w:r>
      <w:r w:rsidRPr="00D920C1">
        <w:t xml:space="preserve"> </w:t>
      </w:r>
      <w:r w:rsidRPr="00D920C1">
        <w:tab/>
      </w:r>
      <w:r w:rsidR="00E259A7">
        <w:t>A128, A310, A311, A320</w:t>
      </w:r>
      <w:r w:rsidRPr="00D920C1">
        <w:tab/>
      </w:r>
      <w:r w:rsidRPr="00D920C1">
        <w:rPr>
          <w:b/>
        </w:rPr>
        <w:t>Tvärgruppdiskussioner (</w:t>
      </w:r>
      <w:r w:rsidR="004712AE">
        <w:rPr>
          <w:b/>
        </w:rPr>
        <w:t>AM</w:t>
      </w:r>
      <w:r w:rsidRPr="00D920C1">
        <w:rPr>
          <w:b/>
        </w:rPr>
        <w:t>)</w:t>
      </w:r>
    </w:p>
    <w:p w:rsidR="00822686" w:rsidRPr="00D920C1" w:rsidRDefault="00822686" w:rsidP="00822686">
      <w:pPr>
        <w:tabs>
          <w:tab w:val="left" w:pos="1560"/>
          <w:tab w:val="left" w:pos="2268"/>
          <w:tab w:val="left" w:pos="3686"/>
        </w:tabs>
        <w:rPr>
          <w:b/>
        </w:rPr>
      </w:pPr>
    </w:p>
    <w:p w:rsidR="00822686" w:rsidRPr="00D920C1" w:rsidRDefault="00A25880" w:rsidP="00822686">
      <w:pPr>
        <w:tabs>
          <w:tab w:val="left" w:pos="1560"/>
          <w:tab w:val="left" w:pos="2268"/>
          <w:tab w:val="left" w:pos="3686"/>
        </w:tabs>
        <w:rPr>
          <w:b/>
        </w:rPr>
      </w:pPr>
      <w:r w:rsidRPr="00D920C1">
        <w:t>On 2</w:t>
      </w:r>
      <w:r w:rsidR="00446D8A">
        <w:t>7</w:t>
      </w:r>
      <w:r w:rsidR="00822686" w:rsidRPr="00D920C1">
        <w:t xml:space="preserve">/11   04 </w:t>
      </w:r>
      <w:r w:rsidR="00822686" w:rsidRPr="00D920C1">
        <w:tab/>
        <w:t>9</w:t>
      </w:r>
      <w:r w:rsidR="00D920C1">
        <w:t>–</w:t>
      </w:r>
      <w:r w:rsidR="00822686" w:rsidRPr="00D920C1">
        <w:t xml:space="preserve">11 </w:t>
      </w:r>
      <w:r w:rsidR="00822686" w:rsidRPr="00D920C1">
        <w:tab/>
        <w:t>H135a</w:t>
      </w:r>
      <w:r w:rsidR="00822686" w:rsidRPr="00D920C1">
        <w:tab/>
      </w:r>
      <w:r w:rsidR="00816BF0">
        <w:rPr>
          <w:b/>
        </w:rPr>
        <w:t>Christensen, Nordbrandt</w:t>
      </w:r>
      <w:r w:rsidR="000B5B12">
        <w:rPr>
          <w:b/>
        </w:rPr>
        <w:t>. Modernisme i dansk poesi</w:t>
      </w:r>
      <w:r w:rsidRPr="00D920C1">
        <w:rPr>
          <w:b/>
        </w:rPr>
        <w:t xml:space="preserve"> (</w:t>
      </w:r>
      <w:r w:rsidR="00816BF0">
        <w:rPr>
          <w:b/>
        </w:rPr>
        <w:t>JS</w:t>
      </w:r>
      <w:r w:rsidR="00822686" w:rsidRPr="00D920C1">
        <w:rPr>
          <w:b/>
        </w:rPr>
        <w:t>)</w:t>
      </w:r>
    </w:p>
    <w:p w:rsidR="00822686" w:rsidRPr="00D920C1" w:rsidRDefault="00822686" w:rsidP="00822686">
      <w:pPr>
        <w:tabs>
          <w:tab w:val="left" w:pos="1560"/>
          <w:tab w:val="left" w:pos="2268"/>
          <w:tab w:val="left" w:pos="3686"/>
        </w:tabs>
      </w:pPr>
      <w:r w:rsidRPr="00D920C1">
        <w:t xml:space="preserve">                  03 </w:t>
      </w:r>
      <w:r w:rsidRPr="00D920C1">
        <w:tab/>
        <w:t>11–13</w:t>
      </w:r>
      <w:r w:rsidR="009930CF">
        <w:t xml:space="preserve"> </w:t>
      </w:r>
      <w:r w:rsidR="009930CF">
        <w:tab/>
        <w:t xml:space="preserve">H135a </w:t>
      </w:r>
      <w:r w:rsidR="009930CF">
        <w:tab/>
        <w:t xml:space="preserve">Att läsa: </w:t>
      </w:r>
      <w:r w:rsidR="00816BF0">
        <w:t>Christensen; Nordbrandt</w:t>
      </w:r>
    </w:p>
    <w:p w:rsidR="00822686" w:rsidRPr="00D920C1" w:rsidRDefault="00822686" w:rsidP="00822686">
      <w:pPr>
        <w:tabs>
          <w:tab w:val="left" w:pos="1560"/>
          <w:tab w:val="left" w:pos="2268"/>
          <w:tab w:val="left" w:pos="3686"/>
        </w:tabs>
      </w:pPr>
      <w:r w:rsidRPr="00D920C1">
        <w:tab/>
      </w:r>
    </w:p>
    <w:p w:rsidR="00822686" w:rsidRDefault="00A25880" w:rsidP="00822686">
      <w:pPr>
        <w:tabs>
          <w:tab w:val="left" w:pos="1560"/>
          <w:tab w:val="left" w:pos="2268"/>
          <w:tab w:val="left" w:pos="3686"/>
        </w:tabs>
        <w:rPr>
          <w:i/>
        </w:rPr>
      </w:pPr>
      <w:r w:rsidRPr="00D920C1">
        <w:t xml:space="preserve">Må </w:t>
      </w:r>
      <w:r w:rsidR="00446D8A">
        <w:t>2</w:t>
      </w:r>
      <w:r w:rsidRPr="00D920C1">
        <w:t>/12</w:t>
      </w:r>
      <w:r w:rsidR="00520E0E">
        <w:t xml:space="preserve"> </w:t>
      </w:r>
      <w:r w:rsidR="00520E0E">
        <w:tab/>
        <w:t>9:00</w:t>
      </w:r>
      <w:r w:rsidR="00520E0E">
        <w:tab/>
      </w:r>
      <w:r w:rsidR="00520E0E">
        <w:tab/>
      </w:r>
      <w:r w:rsidR="00822686" w:rsidRPr="00D920C1">
        <w:t>Gruppvis utbyte av</w:t>
      </w:r>
      <w:r w:rsidR="00822686" w:rsidRPr="00D920C1">
        <w:rPr>
          <w:i/>
        </w:rPr>
        <w:t xml:space="preserve"> work-in-progress</w:t>
      </w:r>
    </w:p>
    <w:p w:rsidR="001F68D6" w:rsidRDefault="001F68D6" w:rsidP="00822686">
      <w:pPr>
        <w:tabs>
          <w:tab w:val="left" w:pos="1560"/>
          <w:tab w:val="left" w:pos="2268"/>
          <w:tab w:val="left" w:pos="3686"/>
        </w:tabs>
        <w:rPr>
          <w:i/>
        </w:rPr>
      </w:pPr>
      <w:r>
        <w:rPr>
          <w:i/>
        </w:rPr>
        <w:tab/>
      </w:r>
    </w:p>
    <w:p w:rsidR="00A152DF" w:rsidRDefault="00520E0E" w:rsidP="00816BF0">
      <w:pPr>
        <w:tabs>
          <w:tab w:val="left" w:pos="1560"/>
          <w:tab w:val="left" w:pos="2268"/>
          <w:tab w:val="left" w:pos="3686"/>
        </w:tabs>
        <w:ind w:right="-283"/>
      </w:pPr>
      <w:r>
        <w:tab/>
      </w:r>
      <w:r w:rsidR="00816BF0">
        <w:t xml:space="preserve"> 15–</w:t>
      </w:r>
      <w:r w:rsidR="001F68D6">
        <w:t xml:space="preserve">17  </w:t>
      </w:r>
      <w:r w:rsidR="00BA151B">
        <w:t>A128, A140a, A310, A311</w:t>
      </w:r>
      <w:r>
        <w:tab/>
      </w:r>
      <w:r w:rsidR="001F68D6" w:rsidRPr="00D920C1">
        <w:rPr>
          <w:b/>
        </w:rPr>
        <w:t>Gruppdiskussion</w:t>
      </w:r>
      <w:r w:rsidR="001F68D6" w:rsidRPr="00D920C1">
        <w:t>: kommentarer till varandras</w:t>
      </w:r>
    </w:p>
    <w:p w:rsidR="001F68D6" w:rsidRPr="00D920C1" w:rsidRDefault="00A152DF" w:rsidP="00816BF0">
      <w:pPr>
        <w:tabs>
          <w:tab w:val="left" w:pos="1560"/>
          <w:tab w:val="left" w:pos="2268"/>
          <w:tab w:val="left" w:pos="3686"/>
        </w:tabs>
        <w:ind w:right="-283"/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 w:rsidR="001F68D6" w:rsidRPr="00D920C1">
        <w:t xml:space="preserve"> </w:t>
      </w:r>
      <w:r w:rsidR="001F68D6" w:rsidRPr="00D920C1">
        <w:rPr>
          <w:i/>
        </w:rPr>
        <w:t>work-in-progress</w:t>
      </w:r>
    </w:p>
    <w:p w:rsidR="00822686" w:rsidRPr="00D920C1" w:rsidRDefault="00822686" w:rsidP="00822686">
      <w:pPr>
        <w:tabs>
          <w:tab w:val="left" w:pos="1560"/>
          <w:tab w:val="left" w:pos="2268"/>
          <w:tab w:val="left" w:pos="3686"/>
        </w:tabs>
        <w:rPr>
          <w:i/>
        </w:rPr>
      </w:pPr>
    </w:p>
    <w:p w:rsidR="00E70416" w:rsidRPr="001F68D6" w:rsidRDefault="00822686" w:rsidP="001F68D6">
      <w:pPr>
        <w:tabs>
          <w:tab w:val="left" w:pos="1560"/>
          <w:tab w:val="left" w:pos="2268"/>
          <w:tab w:val="left" w:pos="3686"/>
        </w:tabs>
        <w:ind w:right="-425"/>
      </w:pPr>
      <w:r w:rsidRPr="00D920C1">
        <w:t xml:space="preserve">Ti </w:t>
      </w:r>
      <w:r w:rsidR="00446D8A">
        <w:t>3</w:t>
      </w:r>
      <w:r w:rsidR="00E70416" w:rsidRPr="00D920C1">
        <w:t>/12</w:t>
      </w:r>
      <w:r w:rsidRPr="00D920C1">
        <w:tab/>
      </w:r>
      <w:r w:rsidR="00BA151B">
        <w:t>8–10</w:t>
      </w:r>
      <w:r w:rsidR="00520E0E">
        <w:tab/>
      </w:r>
      <w:r w:rsidR="00BA151B">
        <w:t>A129b</w:t>
      </w:r>
      <w:r w:rsidR="00520E0E">
        <w:tab/>
      </w:r>
      <w:r w:rsidR="00A25880" w:rsidRPr="00D920C1">
        <w:rPr>
          <w:b/>
        </w:rPr>
        <w:t xml:space="preserve">Summering av diskussionerna </w:t>
      </w:r>
      <w:r w:rsidR="000C060F" w:rsidRPr="00D920C1">
        <w:rPr>
          <w:b/>
        </w:rPr>
        <w:t>(</w:t>
      </w:r>
      <w:r w:rsidR="00A25880" w:rsidRPr="00D920C1">
        <w:rPr>
          <w:b/>
        </w:rPr>
        <w:t>AM</w:t>
      </w:r>
      <w:r w:rsidRPr="00D920C1">
        <w:rPr>
          <w:b/>
        </w:rPr>
        <w:t>)</w:t>
      </w:r>
      <w:r w:rsidRPr="00D920C1">
        <w:rPr>
          <w:b/>
        </w:rPr>
        <w:tab/>
      </w:r>
    </w:p>
    <w:p w:rsidR="00822686" w:rsidRPr="00A152DF" w:rsidRDefault="00D920C1" w:rsidP="00822686">
      <w:pPr>
        <w:tabs>
          <w:tab w:val="left" w:pos="1560"/>
          <w:tab w:val="left" w:pos="2268"/>
          <w:tab w:val="left" w:pos="3686"/>
        </w:tabs>
        <w:rPr>
          <w:b/>
        </w:rPr>
      </w:pPr>
      <w:r>
        <w:rPr>
          <w:b/>
        </w:rPr>
        <w:t xml:space="preserve">                  </w:t>
      </w:r>
    </w:p>
    <w:p w:rsidR="00822686" w:rsidRDefault="00E70416" w:rsidP="004712AE">
      <w:pPr>
        <w:tabs>
          <w:tab w:val="left" w:pos="1560"/>
          <w:tab w:val="left" w:pos="2268"/>
          <w:tab w:val="left" w:pos="3686"/>
        </w:tabs>
        <w:rPr>
          <w:i/>
        </w:rPr>
      </w:pPr>
      <w:r w:rsidRPr="00D920C1">
        <w:t xml:space="preserve">On </w:t>
      </w:r>
      <w:r w:rsidR="00446D8A">
        <w:t>4</w:t>
      </w:r>
      <w:r w:rsidR="00822686" w:rsidRPr="00D920C1">
        <w:t>/12</w:t>
      </w:r>
      <w:r w:rsidR="00822686" w:rsidRPr="00D920C1">
        <w:tab/>
      </w:r>
      <w:r w:rsidR="00A152DF">
        <w:t>morgonen</w:t>
      </w:r>
      <w:r w:rsidR="008C022A">
        <w:t xml:space="preserve">, </w:t>
      </w:r>
      <w:r w:rsidR="008C022A" w:rsidRPr="008C022A">
        <w:t>före</w:t>
      </w:r>
      <w:r w:rsidR="00A152DF">
        <w:tab/>
      </w:r>
      <w:r w:rsidR="00822686" w:rsidRPr="00D920C1">
        <w:t xml:space="preserve">Inlämning av </w:t>
      </w:r>
      <w:r w:rsidR="00822686" w:rsidRPr="00D920C1">
        <w:rPr>
          <w:i/>
        </w:rPr>
        <w:t>work-in-progress</w:t>
      </w:r>
    </w:p>
    <w:p w:rsidR="008C022A" w:rsidRPr="008C022A" w:rsidRDefault="008C022A" w:rsidP="004712AE">
      <w:pPr>
        <w:tabs>
          <w:tab w:val="left" w:pos="1560"/>
          <w:tab w:val="left" w:pos="2268"/>
          <w:tab w:val="left" w:pos="3686"/>
        </w:tabs>
      </w:pPr>
      <w:r>
        <w:rPr>
          <w:i/>
        </w:rPr>
        <w:tab/>
      </w:r>
      <w:r w:rsidRPr="008C022A">
        <w:t>nästa kurs</w:t>
      </w:r>
    </w:p>
    <w:p w:rsidR="00822686" w:rsidRPr="00D920C1" w:rsidRDefault="00822686" w:rsidP="00822686">
      <w:pPr>
        <w:tabs>
          <w:tab w:val="left" w:pos="1701"/>
        </w:tabs>
      </w:pPr>
    </w:p>
    <w:p w:rsidR="009B777D" w:rsidRPr="00D920C1" w:rsidRDefault="009B777D" w:rsidP="00822686"/>
    <w:p w:rsidR="009E60BC" w:rsidRPr="009E60BC" w:rsidRDefault="00076E85" w:rsidP="00822686">
      <w:pPr>
        <w:rPr>
          <w:rStyle w:val="Hyperlnk"/>
          <w:color w:val="3366FF"/>
          <w:szCs w:val="24"/>
        </w:rPr>
      </w:pPr>
      <w:hyperlink r:id="rId6" w:history="1">
        <w:r w:rsidR="00822686" w:rsidRPr="009E60BC">
          <w:rPr>
            <w:rStyle w:val="Hyperlnk"/>
            <w:color w:val="3366FF"/>
            <w:szCs w:val="24"/>
          </w:rPr>
          <w:t>Anders.Mortensen@litt.lu.se</w:t>
        </w:r>
      </w:hyperlink>
    </w:p>
    <w:p w:rsidR="007104DA" w:rsidRDefault="00076E85">
      <w:hyperlink r:id="rId7" w:history="1">
        <w:r w:rsidR="009E60BC" w:rsidRPr="009E60BC">
          <w:rPr>
            <w:rFonts w:eastAsiaTheme="minorEastAsia" w:cs="Arial"/>
            <w:noProof w:val="0"/>
            <w:color w:val="3366FF"/>
            <w:szCs w:val="24"/>
            <w:u w:val="single"/>
          </w:rPr>
          <w:t>Jan.Schwarz@sol.lu.se</w:t>
        </w:r>
      </w:hyperlink>
    </w:p>
    <w:sectPr w:rsidR="007104DA" w:rsidSect="00A601B2">
      <w:pgSz w:w="11906" w:h="16838"/>
      <w:pgMar w:top="1417" w:right="849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4AE4" w:rsidRDefault="00D94AE4" w:rsidP="00AA086A">
      <w:r>
        <w:separator/>
      </w:r>
    </w:p>
  </w:endnote>
  <w:endnote w:type="continuationSeparator" w:id="0">
    <w:p w:rsidR="00D94AE4" w:rsidRDefault="00D94AE4" w:rsidP="00AA08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4AE4" w:rsidRDefault="00D94AE4" w:rsidP="00AA086A">
      <w:r>
        <w:separator/>
      </w:r>
    </w:p>
  </w:footnote>
  <w:footnote w:type="continuationSeparator" w:id="0">
    <w:p w:rsidR="00D94AE4" w:rsidRDefault="00D94AE4" w:rsidP="00AA08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22686"/>
    <w:rsid w:val="00076E85"/>
    <w:rsid w:val="0009509C"/>
    <w:rsid w:val="000B5B12"/>
    <w:rsid w:val="000C060F"/>
    <w:rsid w:val="001F68D6"/>
    <w:rsid w:val="00352494"/>
    <w:rsid w:val="003C3D4A"/>
    <w:rsid w:val="003E4D97"/>
    <w:rsid w:val="00437D43"/>
    <w:rsid w:val="00446D8A"/>
    <w:rsid w:val="004712AE"/>
    <w:rsid w:val="004722AA"/>
    <w:rsid w:val="00490D28"/>
    <w:rsid w:val="00520E0E"/>
    <w:rsid w:val="007104DA"/>
    <w:rsid w:val="007806F2"/>
    <w:rsid w:val="007C6200"/>
    <w:rsid w:val="007E64E1"/>
    <w:rsid w:val="00816BF0"/>
    <w:rsid w:val="00822686"/>
    <w:rsid w:val="0082677E"/>
    <w:rsid w:val="00871EB3"/>
    <w:rsid w:val="008C022A"/>
    <w:rsid w:val="00984EF9"/>
    <w:rsid w:val="0099116A"/>
    <w:rsid w:val="009930CF"/>
    <w:rsid w:val="009B777D"/>
    <w:rsid w:val="009E60BC"/>
    <w:rsid w:val="00A152DF"/>
    <w:rsid w:val="00A25880"/>
    <w:rsid w:val="00A601B2"/>
    <w:rsid w:val="00AA086A"/>
    <w:rsid w:val="00B52544"/>
    <w:rsid w:val="00BA151B"/>
    <w:rsid w:val="00BD14B4"/>
    <w:rsid w:val="00D920C1"/>
    <w:rsid w:val="00D94AE4"/>
    <w:rsid w:val="00DB767E"/>
    <w:rsid w:val="00E259A7"/>
    <w:rsid w:val="00E70416"/>
    <w:rsid w:val="00E73BEA"/>
    <w:rsid w:val="00EE1AF4"/>
    <w:rsid w:val="00F11A69"/>
    <w:rsid w:val="00F16A72"/>
    <w:rsid w:val="00FC3F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2686"/>
    <w:rPr>
      <w:rFonts w:ascii="Times" w:eastAsia="Times" w:hAnsi="Times" w:cs="Times New Roman"/>
      <w:noProof/>
      <w:szCs w:val="20"/>
    </w:rPr>
  </w:style>
  <w:style w:type="paragraph" w:styleId="Rubrik3">
    <w:name w:val="heading 3"/>
    <w:basedOn w:val="Normal"/>
    <w:next w:val="Normal"/>
    <w:link w:val="Rubrik3Char"/>
    <w:qFormat/>
    <w:rsid w:val="00822686"/>
    <w:pPr>
      <w:keepNext/>
      <w:outlineLvl w:val="2"/>
    </w:pPr>
    <w:rPr>
      <w:sz w:val="3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3Char">
    <w:name w:val="Rubrik 3 Char"/>
    <w:basedOn w:val="Standardstycketeckensnitt"/>
    <w:link w:val="Rubrik3"/>
    <w:rsid w:val="00822686"/>
    <w:rPr>
      <w:rFonts w:ascii="Times" w:eastAsia="Times" w:hAnsi="Times" w:cs="Times New Roman"/>
      <w:noProof/>
      <w:sz w:val="36"/>
      <w:szCs w:val="20"/>
    </w:rPr>
  </w:style>
  <w:style w:type="paragraph" w:customStyle="1" w:styleId="Titelverst">
    <w:name w:val="Titel överst"/>
    <w:basedOn w:val="Normal"/>
    <w:qFormat/>
    <w:rsid w:val="00822686"/>
    <w:pPr>
      <w:spacing w:after="120" w:line="360" w:lineRule="exact"/>
      <w:jc w:val="both"/>
    </w:pPr>
    <w:rPr>
      <w:rFonts w:eastAsia="Times New Roman"/>
      <w:sz w:val="36"/>
    </w:rPr>
  </w:style>
  <w:style w:type="paragraph" w:styleId="Brdtext">
    <w:name w:val="Body Text"/>
    <w:basedOn w:val="Normal"/>
    <w:link w:val="BrdtextChar"/>
    <w:rsid w:val="00822686"/>
    <w:pPr>
      <w:tabs>
        <w:tab w:val="left" w:pos="1560"/>
        <w:tab w:val="left" w:pos="2268"/>
        <w:tab w:val="left" w:pos="3686"/>
      </w:tabs>
      <w:ind w:right="-993"/>
    </w:pPr>
  </w:style>
  <w:style w:type="character" w:customStyle="1" w:styleId="BrdtextChar">
    <w:name w:val="Brödtext Char"/>
    <w:basedOn w:val="Standardstycketeckensnitt"/>
    <w:link w:val="Brdtext"/>
    <w:rsid w:val="00822686"/>
    <w:rPr>
      <w:rFonts w:ascii="Times" w:eastAsia="Times" w:hAnsi="Times" w:cs="Times New Roman"/>
      <w:noProof/>
      <w:szCs w:val="20"/>
    </w:rPr>
  </w:style>
  <w:style w:type="character" w:styleId="Hyperlnk">
    <w:name w:val="Hyperlink"/>
    <w:basedOn w:val="Standardstycketeckensnitt"/>
    <w:rsid w:val="00822686"/>
    <w:rPr>
      <w:color w:val="0000FF"/>
      <w:u w:val="single"/>
    </w:rPr>
  </w:style>
  <w:style w:type="paragraph" w:styleId="Indragetstycke">
    <w:name w:val="Block Text"/>
    <w:basedOn w:val="Normal"/>
    <w:rsid w:val="00822686"/>
    <w:pPr>
      <w:tabs>
        <w:tab w:val="left" w:pos="1560"/>
        <w:tab w:val="left" w:pos="2268"/>
        <w:tab w:val="left" w:pos="3686"/>
      </w:tabs>
      <w:ind w:left="3686" w:right="-426"/>
    </w:pPr>
  </w:style>
  <w:style w:type="paragraph" w:styleId="Sidhuvud">
    <w:name w:val="header"/>
    <w:basedOn w:val="Normal"/>
    <w:link w:val="SidhuvudChar"/>
    <w:uiPriority w:val="99"/>
    <w:unhideWhenUsed/>
    <w:rsid w:val="00AA086A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AA086A"/>
    <w:rPr>
      <w:rFonts w:ascii="Times" w:eastAsia="Times" w:hAnsi="Times" w:cs="Times New Roman"/>
      <w:noProof/>
      <w:szCs w:val="20"/>
    </w:rPr>
  </w:style>
  <w:style w:type="paragraph" w:styleId="Sidfot">
    <w:name w:val="footer"/>
    <w:basedOn w:val="Normal"/>
    <w:link w:val="SidfotChar"/>
    <w:uiPriority w:val="99"/>
    <w:unhideWhenUsed/>
    <w:rsid w:val="00AA086A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AA086A"/>
    <w:rPr>
      <w:rFonts w:ascii="Times" w:eastAsia="Times" w:hAnsi="Times" w:cs="Times New Roman"/>
      <w:noProof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2686"/>
    <w:rPr>
      <w:rFonts w:ascii="Times" w:eastAsia="Times" w:hAnsi="Times" w:cs="Times New Roman"/>
      <w:noProof/>
      <w:szCs w:val="20"/>
    </w:rPr>
  </w:style>
  <w:style w:type="paragraph" w:styleId="Rubrik3">
    <w:name w:val="heading 3"/>
    <w:basedOn w:val="Normal"/>
    <w:next w:val="Normal"/>
    <w:link w:val="Rubrik3Char"/>
    <w:qFormat/>
    <w:rsid w:val="00822686"/>
    <w:pPr>
      <w:keepNext/>
      <w:outlineLvl w:val="2"/>
    </w:pPr>
    <w:rPr>
      <w:sz w:val="36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3Char">
    <w:name w:val="Rubrik 3 Char"/>
    <w:basedOn w:val="Standardstycketypsnitt"/>
    <w:link w:val="Rubrik3"/>
    <w:rsid w:val="00822686"/>
    <w:rPr>
      <w:rFonts w:ascii="Times" w:eastAsia="Times" w:hAnsi="Times" w:cs="Times New Roman"/>
      <w:noProof/>
      <w:sz w:val="36"/>
      <w:szCs w:val="20"/>
    </w:rPr>
  </w:style>
  <w:style w:type="paragraph" w:customStyle="1" w:styleId="Titelverst">
    <w:name w:val="Titel överst"/>
    <w:basedOn w:val="Normal"/>
    <w:qFormat/>
    <w:rsid w:val="00822686"/>
    <w:pPr>
      <w:spacing w:after="120" w:line="360" w:lineRule="exact"/>
      <w:jc w:val="both"/>
    </w:pPr>
    <w:rPr>
      <w:rFonts w:eastAsia="Times New Roman"/>
      <w:sz w:val="36"/>
    </w:rPr>
  </w:style>
  <w:style w:type="paragraph" w:styleId="Brdtext">
    <w:name w:val="Body Text"/>
    <w:basedOn w:val="Normal"/>
    <w:link w:val="BrdtextChar"/>
    <w:rsid w:val="00822686"/>
    <w:pPr>
      <w:tabs>
        <w:tab w:val="left" w:pos="1560"/>
        <w:tab w:val="left" w:pos="2268"/>
        <w:tab w:val="left" w:pos="3686"/>
      </w:tabs>
      <w:ind w:right="-993"/>
    </w:pPr>
  </w:style>
  <w:style w:type="character" w:customStyle="1" w:styleId="BrdtextChar">
    <w:name w:val="Brödtext Char"/>
    <w:basedOn w:val="Standardstycketypsnitt"/>
    <w:link w:val="Brdtext"/>
    <w:rsid w:val="00822686"/>
    <w:rPr>
      <w:rFonts w:ascii="Times" w:eastAsia="Times" w:hAnsi="Times" w:cs="Times New Roman"/>
      <w:noProof/>
      <w:szCs w:val="20"/>
    </w:rPr>
  </w:style>
  <w:style w:type="character" w:styleId="Hyperlnk">
    <w:name w:val="Hyperlink"/>
    <w:basedOn w:val="Standardstycketypsnitt"/>
    <w:rsid w:val="00822686"/>
    <w:rPr>
      <w:color w:val="0000FF"/>
      <w:u w:val="single"/>
    </w:rPr>
  </w:style>
  <w:style w:type="paragraph" w:styleId="Indragetstycke">
    <w:name w:val="Block Text"/>
    <w:basedOn w:val="Normal"/>
    <w:rsid w:val="00822686"/>
    <w:pPr>
      <w:tabs>
        <w:tab w:val="left" w:pos="1560"/>
        <w:tab w:val="left" w:pos="2268"/>
        <w:tab w:val="left" w:pos="3686"/>
      </w:tabs>
      <w:ind w:left="3686" w:right="-426"/>
    </w:pPr>
  </w:style>
  <w:style w:type="paragraph" w:styleId="Sidhuvud">
    <w:name w:val="header"/>
    <w:basedOn w:val="Normal"/>
    <w:link w:val="SidhuvudChar"/>
    <w:uiPriority w:val="99"/>
    <w:unhideWhenUsed/>
    <w:rsid w:val="00AA086A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ypsnitt"/>
    <w:link w:val="Sidhuvud"/>
    <w:uiPriority w:val="99"/>
    <w:rsid w:val="00AA086A"/>
    <w:rPr>
      <w:rFonts w:ascii="Times" w:eastAsia="Times" w:hAnsi="Times" w:cs="Times New Roman"/>
      <w:noProof/>
      <w:szCs w:val="20"/>
    </w:rPr>
  </w:style>
  <w:style w:type="paragraph" w:styleId="Sidfot">
    <w:name w:val="footer"/>
    <w:basedOn w:val="Normal"/>
    <w:link w:val="SidfotChar"/>
    <w:uiPriority w:val="99"/>
    <w:unhideWhenUsed/>
    <w:rsid w:val="00AA086A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ypsnitt"/>
    <w:link w:val="Sidfot"/>
    <w:uiPriority w:val="99"/>
    <w:rsid w:val="00AA086A"/>
    <w:rPr>
      <w:rFonts w:ascii="Times" w:eastAsia="Times" w:hAnsi="Times" w:cs="Times New Roman"/>
      <w:noProof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javascript:linkTo_UnCryptMailto('nbjmup+Kbo/TdixbsaAtpm/mv/tf');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nders.Mortensen@litt.lu.se" TargetMode="Externa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563</Words>
  <Characters>2985</Characters>
  <Application>Microsoft Office Word</Application>
  <DocSecurity>0</DocSecurity>
  <Lines>24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    Schema</vt:lpstr>
    </vt:vector>
  </TitlesOfParts>
  <Company>Lunds universitet</Company>
  <LinksUpToDate>false</LinksUpToDate>
  <CharactersWithSpaces>3541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Anders Mortensen</dc:creator>
  <cp:lastModifiedBy>kans-esi</cp:lastModifiedBy>
  <cp:revision>2</cp:revision>
  <cp:lastPrinted>2013-09-04T12:00:00Z</cp:lastPrinted>
  <dcterms:created xsi:type="dcterms:W3CDTF">2013-09-04T12:00:00Z</dcterms:created>
  <dcterms:modified xsi:type="dcterms:W3CDTF">2013-09-04T12:00:00Z</dcterms:modified>
</cp:coreProperties>
</file>