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E78" w:rsidRDefault="00444E78" w:rsidP="00444E78">
      <w:pPr>
        <w:spacing w:after="120" w:line="288" w:lineRule="auto"/>
        <w:rPr>
          <w:b/>
        </w:rPr>
      </w:pPr>
      <w:r>
        <w:rPr>
          <w:b/>
          <w:sz w:val="36"/>
        </w:rPr>
        <w:t>Lunds universitet</w:t>
      </w:r>
      <w:r w:rsidR="00F93CFF">
        <w:rPr>
          <w:b/>
        </w:rPr>
        <w:tab/>
      </w:r>
      <w:r w:rsidR="00F93CFF">
        <w:rPr>
          <w:b/>
        </w:rPr>
        <w:tab/>
      </w:r>
      <w:r w:rsidR="00F93CFF">
        <w:rPr>
          <w:b/>
        </w:rPr>
        <w:tab/>
      </w:r>
      <w:r w:rsidR="00F93CFF">
        <w:rPr>
          <w:b/>
        </w:rPr>
        <w:tab/>
        <w:t>VT 2013</w:t>
      </w:r>
      <w:r w:rsidR="001E2C32">
        <w:rPr>
          <w:b/>
        </w:rPr>
        <w:t xml:space="preserve"> </w:t>
      </w:r>
    </w:p>
    <w:p w:rsidR="00444E78" w:rsidRDefault="00444E78" w:rsidP="00444E78">
      <w:pPr>
        <w:spacing w:after="120" w:line="288" w:lineRule="auto"/>
        <w:rPr>
          <w:b/>
          <w:sz w:val="28"/>
        </w:rPr>
      </w:pPr>
      <w:r>
        <w:rPr>
          <w:b/>
          <w:sz w:val="28"/>
        </w:rPr>
        <w:t>Språk- och litteraturcentrum</w:t>
      </w:r>
    </w:p>
    <w:p w:rsidR="00444E78" w:rsidRDefault="00444E78" w:rsidP="00444E78">
      <w:pPr>
        <w:spacing w:after="120" w:line="288" w:lineRule="auto"/>
        <w:rPr>
          <w:b/>
          <w:sz w:val="28"/>
        </w:rPr>
      </w:pPr>
      <w:r>
        <w:rPr>
          <w:b/>
          <w:sz w:val="28"/>
        </w:rPr>
        <w:t>Litteraturvetenskap</w:t>
      </w:r>
    </w:p>
    <w:p w:rsidR="00891F14" w:rsidRDefault="00F93CFF" w:rsidP="00444E78">
      <w:pPr>
        <w:pStyle w:val="Titelverst"/>
        <w:spacing w:line="288" w:lineRule="auto"/>
        <w:rPr>
          <w:b/>
          <w:sz w:val="28"/>
        </w:rPr>
      </w:pPr>
      <w:r>
        <w:rPr>
          <w:b/>
          <w:sz w:val="28"/>
        </w:rPr>
        <w:t>LIVA04 (1-6</w:t>
      </w:r>
      <w:r w:rsidR="00891F14">
        <w:rPr>
          <w:b/>
          <w:sz w:val="28"/>
        </w:rPr>
        <w:t>0 hp)</w:t>
      </w:r>
    </w:p>
    <w:p w:rsidR="00444E78" w:rsidRDefault="00F93CFF" w:rsidP="00444E78">
      <w:pPr>
        <w:pStyle w:val="Titelverst"/>
        <w:spacing w:line="288" w:lineRule="auto"/>
        <w:rPr>
          <w:b/>
          <w:sz w:val="28"/>
        </w:rPr>
      </w:pPr>
      <w:r>
        <w:rPr>
          <w:b/>
          <w:sz w:val="28"/>
        </w:rPr>
        <w:t>Delkurs 7</w:t>
      </w:r>
      <w:r w:rsidR="00891F14">
        <w:rPr>
          <w:b/>
          <w:sz w:val="28"/>
        </w:rPr>
        <w:t>.</w:t>
      </w:r>
      <w:r w:rsidR="00444E78">
        <w:rPr>
          <w:b/>
          <w:sz w:val="28"/>
        </w:rPr>
        <w:t xml:space="preserve"> Från modernismen </w:t>
      </w:r>
      <w:r w:rsidR="00891F14">
        <w:rPr>
          <w:b/>
          <w:sz w:val="28"/>
        </w:rPr>
        <w:t>(7,5 hp)</w:t>
      </w:r>
    </w:p>
    <w:p w:rsidR="00444E78" w:rsidRDefault="00444E78" w:rsidP="00444E78">
      <w:pPr>
        <w:pStyle w:val="Titelandra"/>
        <w:spacing w:after="120" w:line="288" w:lineRule="auto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444E78" w:rsidRDefault="00444E78" w:rsidP="00444E78">
      <w:pPr>
        <w:pStyle w:val="Titeltredje"/>
        <w:spacing w:line="288" w:lineRule="auto"/>
      </w:pPr>
      <w:r>
        <w:t>FACKLITTERATUR</w:t>
      </w:r>
    </w:p>
    <w:p w:rsidR="00444E78" w:rsidRDefault="00444E78" w:rsidP="00444E78">
      <w:pPr>
        <w:pStyle w:val="Body4"/>
        <w:spacing w:line="288" w:lineRule="auto"/>
        <w:rPr>
          <w:sz w:val="24"/>
        </w:rPr>
      </w:pPr>
      <w:r>
        <w:rPr>
          <w:sz w:val="24"/>
        </w:rPr>
        <w:t xml:space="preserve">Algulin, Ingemar &amp; Olsson, Bernt, </w:t>
      </w:r>
      <w:r>
        <w:rPr>
          <w:i/>
          <w:sz w:val="24"/>
        </w:rPr>
        <w:t>Litteraturens historia i Sverige</w:t>
      </w:r>
      <w:r>
        <w:rPr>
          <w:sz w:val="24"/>
        </w:rPr>
        <w:t xml:space="preserve">, 5:e uppl., Stockholm: Norstedts 2009, </w:t>
      </w:r>
      <w:r>
        <w:rPr>
          <w:color w:val="3A382E"/>
          <w:sz w:val="24"/>
        </w:rPr>
        <w:t xml:space="preserve">ISBN: 978911302268, </w:t>
      </w:r>
      <w:r>
        <w:rPr>
          <w:sz w:val="24"/>
        </w:rPr>
        <w:t>s. 327–545, 552–559, 563–577 (242 s.) (i äldre upplagor av boken läses fr.o.m. kap. ”Borgerlig och proletär realism (1909–1945)”  till bokens slut.)</w:t>
      </w:r>
    </w:p>
    <w:p w:rsidR="00444E78" w:rsidRDefault="00444E78" w:rsidP="00444E78">
      <w:pPr>
        <w:pStyle w:val="Body4"/>
        <w:spacing w:line="288" w:lineRule="auto"/>
        <w:rPr>
          <w:sz w:val="24"/>
        </w:rPr>
      </w:pPr>
      <w:r>
        <w:rPr>
          <w:sz w:val="24"/>
        </w:rPr>
        <w:t xml:space="preserve">Algulin, Ingemar &amp; Olsson, Bernt, </w:t>
      </w:r>
      <w:r>
        <w:rPr>
          <w:i/>
          <w:sz w:val="24"/>
        </w:rPr>
        <w:t>Litteraturens historia i världen</w:t>
      </w:r>
      <w:r>
        <w:rPr>
          <w:sz w:val="24"/>
        </w:rPr>
        <w:t xml:space="preserve">, 4:e uppl., Stockholm: Norstedts 2005, </w:t>
      </w:r>
      <w:r>
        <w:rPr>
          <w:color w:val="3A382E"/>
          <w:sz w:val="24"/>
        </w:rPr>
        <w:t xml:space="preserve">ISBN: 9789172274341 </w:t>
      </w:r>
      <w:r>
        <w:rPr>
          <w:sz w:val="24"/>
        </w:rPr>
        <w:t>fr.o.m. kap. ” Från världskrig till världskrig” till bokens slut. (128 s.)</w:t>
      </w:r>
    </w:p>
    <w:p w:rsidR="00CD2B28" w:rsidRDefault="00CD2B28" w:rsidP="00CD2B28">
      <w:pPr>
        <w:pStyle w:val="Body4"/>
        <w:spacing w:line="288" w:lineRule="auto"/>
        <w:rPr>
          <w:sz w:val="24"/>
        </w:rPr>
      </w:pPr>
      <w:r w:rsidRPr="006C23F9">
        <w:rPr>
          <w:sz w:val="24"/>
        </w:rPr>
        <w:t>Ashbery, John, ”The Impossible”</w:t>
      </w:r>
      <w:r>
        <w:rPr>
          <w:sz w:val="24"/>
        </w:rPr>
        <w:t xml:space="preserve">, ur </w:t>
      </w:r>
      <w:r w:rsidRPr="00F82D1F">
        <w:rPr>
          <w:i/>
          <w:sz w:val="24"/>
        </w:rPr>
        <w:t>Poetry Magazine</w:t>
      </w:r>
      <w:r>
        <w:rPr>
          <w:sz w:val="24"/>
        </w:rPr>
        <w:t>, July 1957, s. 250–254</w:t>
      </w:r>
      <w:r>
        <w:rPr>
          <w:i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Kompendium</w:t>
      </w:r>
      <w:r>
        <w:rPr>
          <w:sz w:val="24"/>
        </w:rPr>
        <w:t>)</w:t>
      </w:r>
    </w:p>
    <w:p w:rsidR="00CD2B28" w:rsidRDefault="00CD2B28" w:rsidP="00CD2B28">
      <w:pPr>
        <w:pStyle w:val="Body4"/>
        <w:spacing w:line="288" w:lineRule="auto"/>
        <w:ind w:right="141"/>
        <w:rPr>
          <w:sz w:val="24"/>
        </w:rPr>
      </w:pPr>
      <w:r>
        <w:rPr>
          <w:sz w:val="24"/>
        </w:rPr>
        <w:t xml:space="preserve">Flint, F.S. och Pound, Ezra, ”Imagisme”, ur </w:t>
      </w:r>
      <w:r>
        <w:rPr>
          <w:i/>
          <w:sz w:val="24"/>
        </w:rPr>
        <w:t>Poetry</w:t>
      </w:r>
      <w:r>
        <w:rPr>
          <w:sz w:val="24"/>
        </w:rPr>
        <w:t xml:space="preserve"> I:6 (March 1913), s. 198–206 (9 s.)  (</w:t>
      </w:r>
      <w:r>
        <w:rPr>
          <w:b/>
          <w:sz w:val="24"/>
        </w:rPr>
        <w:t>Kompendium</w:t>
      </w:r>
      <w:r>
        <w:rPr>
          <w:sz w:val="24"/>
        </w:rPr>
        <w:t>)</w:t>
      </w:r>
    </w:p>
    <w:p w:rsidR="00CD2B28" w:rsidRDefault="00CD2B28" w:rsidP="00CD2B28">
      <w:pPr>
        <w:pStyle w:val="Body4"/>
        <w:spacing w:line="288" w:lineRule="auto"/>
        <w:ind w:right="141"/>
        <w:rPr>
          <w:sz w:val="24"/>
        </w:rPr>
      </w:pPr>
      <w:r>
        <w:rPr>
          <w:sz w:val="24"/>
        </w:rPr>
        <w:t xml:space="preserve">Kane, Daniel, ”Community through Poetry”, i </w:t>
      </w:r>
      <w:r>
        <w:rPr>
          <w:i/>
          <w:sz w:val="24"/>
        </w:rPr>
        <w:t>All Poets Welcome: The Lower East Side Poetry Scene in the 1960s</w:t>
      </w:r>
      <w:r>
        <w:rPr>
          <w:sz w:val="24"/>
        </w:rPr>
        <w:t>, London &amp; Los Angeles: California Press 2003 (</w:t>
      </w:r>
      <w:r>
        <w:rPr>
          <w:b/>
          <w:sz w:val="24"/>
        </w:rPr>
        <w:t>Kompendium</w:t>
      </w:r>
      <w:r>
        <w:rPr>
          <w:sz w:val="24"/>
        </w:rPr>
        <w:t xml:space="preserve">) </w:t>
      </w:r>
    </w:p>
    <w:p w:rsidR="00CD2B28" w:rsidRDefault="00CD2B28" w:rsidP="00CD2B28">
      <w:pPr>
        <w:pStyle w:val="Body4"/>
        <w:spacing w:line="288" w:lineRule="auto"/>
        <w:rPr>
          <w:sz w:val="24"/>
        </w:rPr>
      </w:pPr>
      <w:r>
        <w:rPr>
          <w:i/>
          <w:sz w:val="24"/>
        </w:rPr>
        <w:t>Moderna manifest</w:t>
      </w:r>
      <w:r>
        <w:rPr>
          <w:sz w:val="24"/>
        </w:rPr>
        <w:t>, red. Gunnar Qvarnström, Stockholm 1973, vol 1: s. 11–16, s. 74–75, 82–83, 116–120, vol. 2: s. 14–42 (44 s.) (</w:t>
      </w:r>
      <w:r>
        <w:rPr>
          <w:b/>
          <w:sz w:val="24"/>
        </w:rPr>
        <w:t>Kompendium</w:t>
      </w:r>
      <w:r>
        <w:rPr>
          <w:sz w:val="24"/>
        </w:rPr>
        <w:t xml:space="preserve">) </w:t>
      </w:r>
    </w:p>
    <w:p w:rsidR="00444E78" w:rsidRDefault="00444E78" w:rsidP="00444E78">
      <w:pPr>
        <w:pStyle w:val="Body4"/>
        <w:spacing w:line="288" w:lineRule="auto"/>
        <w:rPr>
          <w:sz w:val="24"/>
        </w:rPr>
      </w:pPr>
      <w:r>
        <w:rPr>
          <w:i/>
          <w:sz w:val="24"/>
        </w:rPr>
        <w:t>Nordisk kvinnolitteraturhistoria</w:t>
      </w:r>
      <w:r>
        <w:rPr>
          <w:sz w:val="24"/>
        </w:rPr>
        <w:t>.</w:t>
      </w:r>
      <w:r>
        <w:rPr>
          <w:i/>
          <w:sz w:val="24"/>
        </w:rPr>
        <w:t xml:space="preserve"> Bd 3.</w:t>
      </w:r>
      <w:r>
        <w:rPr>
          <w:sz w:val="24"/>
        </w:rPr>
        <w:t xml:space="preserve"> </w:t>
      </w:r>
      <w:r>
        <w:rPr>
          <w:i/>
          <w:sz w:val="24"/>
        </w:rPr>
        <w:t>Vida världen 1900–1960</w:t>
      </w:r>
      <w:r>
        <w:rPr>
          <w:sz w:val="24"/>
        </w:rPr>
        <w:t xml:space="preserve">, red. Margaretha Fahlgren, Höganäs: Wiken 1996, ISBN: 9171192603; s. 14–33, 174–178, 225–248, 351–368, 422–429, 543–549 (80 s.) </w:t>
      </w:r>
      <w:r w:rsidR="00891F14">
        <w:rPr>
          <w:sz w:val="24"/>
        </w:rPr>
        <w:t>Kan läsas på litteraturbanken.se</w:t>
      </w:r>
    </w:p>
    <w:p w:rsidR="006C23F9" w:rsidRDefault="006C23F9" w:rsidP="005616CA">
      <w:pPr>
        <w:pStyle w:val="Body4"/>
        <w:spacing w:line="288" w:lineRule="auto"/>
        <w:rPr>
          <w:sz w:val="24"/>
        </w:rPr>
      </w:pPr>
      <w:r w:rsidRPr="00B5493F">
        <w:rPr>
          <w:rFonts w:cs="Helvetica"/>
          <w:sz w:val="24"/>
          <w:szCs w:val="24"/>
        </w:rPr>
        <w:t xml:space="preserve">O'Hara, Frank, </w:t>
      </w:r>
      <w:r w:rsidR="00F82D1F">
        <w:rPr>
          <w:rFonts w:cs="Helvetica"/>
          <w:sz w:val="24"/>
          <w:szCs w:val="24"/>
        </w:rPr>
        <w:t>”</w:t>
      </w:r>
      <w:r w:rsidRPr="00F82D1F">
        <w:rPr>
          <w:rFonts w:cs="Helvetica"/>
          <w:sz w:val="24"/>
          <w:szCs w:val="24"/>
        </w:rPr>
        <w:t>Personism: A Manifesto</w:t>
      </w:r>
      <w:r w:rsidR="00F82D1F">
        <w:rPr>
          <w:rFonts w:cs="Helvetica"/>
          <w:sz w:val="24"/>
          <w:szCs w:val="24"/>
        </w:rPr>
        <w:t>”</w:t>
      </w:r>
      <w:r>
        <w:rPr>
          <w:rFonts w:cs="Helvetica"/>
          <w:i/>
          <w:sz w:val="24"/>
          <w:szCs w:val="24"/>
        </w:rPr>
        <w:t xml:space="preserve">, </w:t>
      </w:r>
      <w:r w:rsidRPr="00F82D1F">
        <w:rPr>
          <w:rFonts w:cs="Helvetica"/>
          <w:sz w:val="24"/>
          <w:szCs w:val="24"/>
        </w:rPr>
        <w:t xml:space="preserve">ur </w:t>
      </w:r>
      <w:r w:rsidRPr="00F82D1F">
        <w:rPr>
          <w:rFonts w:cs="Helvetica"/>
          <w:i/>
          <w:sz w:val="24"/>
          <w:szCs w:val="24"/>
        </w:rPr>
        <w:t>Yugen</w:t>
      </w:r>
      <w:r w:rsidR="00F82D1F" w:rsidRPr="00F82D1F">
        <w:rPr>
          <w:rFonts w:cs="Helvetica"/>
          <w:sz w:val="24"/>
          <w:szCs w:val="24"/>
        </w:rPr>
        <w:t xml:space="preserve"> 7, 1961</w:t>
      </w:r>
      <w:r>
        <w:rPr>
          <w:rFonts w:cs="Helvetica"/>
          <w:i/>
          <w:sz w:val="24"/>
          <w:szCs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Kompendium</w:t>
      </w:r>
      <w:r>
        <w:rPr>
          <w:sz w:val="24"/>
        </w:rPr>
        <w:t>)</w:t>
      </w:r>
    </w:p>
    <w:p w:rsidR="0030277B" w:rsidRDefault="0030277B" w:rsidP="00444E78">
      <w:pPr>
        <w:pStyle w:val="Titeltredje"/>
        <w:spacing w:line="288" w:lineRule="auto"/>
        <w:ind w:right="-284"/>
      </w:pPr>
    </w:p>
    <w:p w:rsidR="00444E78" w:rsidRDefault="00444E78" w:rsidP="00444E78">
      <w:pPr>
        <w:pStyle w:val="Titeltredje"/>
        <w:spacing w:line="288" w:lineRule="auto"/>
        <w:ind w:right="-284"/>
      </w:pPr>
      <w:r>
        <w:t xml:space="preserve">SKÖNLITTERATUR  </w:t>
      </w:r>
      <w:r>
        <w:rPr>
          <w:sz w:val="24"/>
        </w:rPr>
        <w:t>(</w:t>
      </w:r>
      <w:r>
        <w:rPr>
          <w:i/>
          <w:sz w:val="22"/>
        </w:rPr>
        <w:t>För skönlitteraturen gäller valfri utgåva/översättning om inte annat anges</w:t>
      </w:r>
      <w:r>
        <w:rPr>
          <w:sz w:val="24"/>
        </w:rPr>
        <w:t>)</w:t>
      </w:r>
    </w:p>
    <w:p w:rsidR="00444E78" w:rsidRDefault="001E2C32" w:rsidP="00444E78">
      <w:pPr>
        <w:spacing w:after="120" w:line="288" w:lineRule="auto"/>
        <w:ind w:left="284" w:hanging="284"/>
      </w:pPr>
      <w:r>
        <w:t xml:space="preserve">Ball, Hugo, ”Karawane” (på </w:t>
      </w:r>
      <w:hyperlink r:id="rId6" w:history="1">
        <w:r w:rsidR="00444E78">
          <w:rPr>
            <w:rStyle w:val="Hyperlnk"/>
          </w:rPr>
          <w:t>http://www.educationdigitalmedia.com/view/18</w:t>
        </w:r>
      </w:hyperlink>
      <w:r>
        <w:rPr>
          <w:rStyle w:val="Hyperlnk"/>
        </w:rPr>
        <w:t>)</w:t>
      </w:r>
    </w:p>
    <w:p w:rsidR="00444E78" w:rsidRDefault="00444E78" w:rsidP="00444E78">
      <w:pPr>
        <w:pStyle w:val="Body4"/>
        <w:spacing w:line="288" w:lineRule="auto"/>
        <w:rPr>
          <w:sz w:val="24"/>
        </w:rPr>
      </w:pPr>
      <w:r>
        <w:rPr>
          <w:sz w:val="24"/>
        </w:rPr>
        <w:t xml:space="preserve">Beckett, Samuel, </w:t>
      </w:r>
      <w:r>
        <w:rPr>
          <w:i/>
          <w:sz w:val="24"/>
        </w:rPr>
        <w:t xml:space="preserve">I väntan på Godot </w:t>
      </w:r>
      <w:r>
        <w:rPr>
          <w:sz w:val="24"/>
        </w:rPr>
        <w:t xml:space="preserve">(i </w:t>
      </w:r>
      <w:r>
        <w:rPr>
          <w:i/>
          <w:sz w:val="24"/>
        </w:rPr>
        <w:t>Världsdramatik 3</w:t>
      </w:r>
      <w:r>
        <w:rPr>
          <w:sz w:val="24"/>
        </w:rPr>
        <w:t>)</w:t>
      </w:r>
    </w:p>
    <w:p w:rsidR="00444E78" w:rsidRDefault="00444E78" w:rsidP="00444E78">
      <w:pPr>
        <w:pStyle w:val="Body4"/>
        <w:spacing w:line="288" w:lineRule="auto"/>
        <w:rPr>
          <w:sz w:val="24"/>
        </w:rPr>
      </w:pPr>
      <w:r>
        <w:rPr>
          <w:sz w:val="24"/>
        </w:rPr>
        <w:t xml:space="preserve">Brecht, Bertolt, </w:t>
      </w:r>
      <w:r>
        <w:rPr>
          <w:i/>
          <w:sz w:val="24"/>
        </w:rPr>
        <w:t xml:space="preserve">Mutter Courage </w:t>
      </w:r>
      <w:r>
        <w:rPr>
          <w:sz w:val="24"/>
        </w:rPr>
        <w:t xml:space="preserve">(i </w:t>
      </w:r>
      <w:r>
        <w:rPr>
          <w:i/>
          <w:sz w:val="24"/>
        </w:rPr>
        <w:t>Världsdramatik 3</w:t>
      </w:r>
      <w:r>
        <w:rPr>
          <w:sz w:val="24"/>
        </w:rPr>
        <w:t>)</w:t>
      </w:r>
    </w:p>
    <w:p w:rsidR="00866799" w:rsidRPr="00866799" w:rsidRDefault="00866799" w:rsidP="00444E78">
      <w:pPr>
        <w:pStyle w:val="Body4"/>
        <w:spacing w:line="288" w:lineRule="auto"/>
        <w:rPr>
          <w:sz w:val="24"/>
        </w:rPr>
      </w:pPr>
      <w:r>
        <w:rPr>
          <w:sz w:val="24"/>
        </w:rPr>
        <w:t xml:space="preserve">Breton, André, </w:t>
      </w:r>
      <w:r>
        <w:rPr>
          <w:i/>
          <w:sz w:val="24"/>
        </w:rPr>
        <w:t xml:space="preserve">Nadja, </w:t>
      </w:r>
      <w:r>
        <w:rPr>
          <w:sz w:val="24"/>
        </w:rPr>
        <w:t>Malmö: Pequod 1996 (</w:t>
      </w:r>
      <w:r>
        <w:rPr>
          <w:b/>
          <w:sz w:val="24"/>
        </w:rPr>
        <w:t>Kompendium</w:t>
      </w:r>
      <w:r>
        <w:rPr>
          <w:sz w:val="24"/>
        </w:rPr>
        <w:t>)</w:t>
      </w:r>
      <w:bookmarkStart w:id="0" w:name="_GoBack"/>
      <w:bookmarkEnd w:id="0"/>
    </w:p>
    <w:p w:rsidR="00444E78" w:rsidRDefault="00444E78" w:rsidP="00444E78">
      <w:pPr>
        <w:pStyle w:val="Body4"/>
        <w:spacing w:line="288" w:lineRule="auto"/>
        <w:rPr>
          <w:sz w:val="24"/>
        </w:rPr>
      </w:pPr>
      <w:r>
        <w:rPr>
          <w:sz w:val="24"/>
        </w:rPr>
        <w:t xml:space="preserve">Camus, Albert, </w:t>
      </w:r>
      <w:r>
        <w:rPr>
          <w:i/>
          <w:sz w:val="24"/>
        </w:rPr>
        <w:t>Främlingen</w:t>
      </w:r>
    </w:p>
    <w:p w:rsidR="0030277B" w:rsidRDefault="0030277B" w:rsidP="0030277B">
      <w:pPr>
        <w:pStyle w:val="Body4"/>
        <w:spacing w:line="288" w:lineRule="auto"/>
        <w:rPr>
          <w:rFonts w:cs="Tahoma"/>
          <w:sz w:val="24"/>
          <w:szCs w:val="24"/>
        </w:rPr>
      </w:pPr>
      <w:r w:rsidRPr="005616CA">
        <w:rPr>
          <w:rFonts w:cs="Tahoma"/>
          <w:sz w:val="24"/>
          <w:szCs w:val="24"/>
        </w:rPr>
        <w:t xml:space="preserve">Christensen, Inger, </w:t>
      </w:r>
      <w:r w:rsidRPr="005616CA">
        <w:rPr>
          <w:rFonts w:cs="Tahoma"/>
          <w:i/>
          <w:sz w:val="24"/>
          <w:szCs w:val="24"/>
        </w:rPr>
        <w:t>Det</w:t>
      </w:r>
      <w:r w:rsidRPr="005616CA">
        <w:rPr>
          <w:rFonts w:cs="Tahoma"/>
          <w:sz w:val="24"/>
          <w:szCs w:val="24"/>
        </w:rPr>
        <w:t>, ISBN: 789174990744</w:t>
      </w:r>
    </w:p>
    <w:p w:rsidR="0030277B" w:rsidRDefault="0030277B" w:rsidP="0030277B">
      <w:pPr>
        <w:pStyle w:val="Body4"/>
        <w:spacing w:line="288" w:lineRule="auto"/>
        <w:rPr>
          <w:rFonts w:cs="Tahoma"/>
          <w:sz w:val="24"/>
          <w:szCs w:val="24"/>
        </w:rPr>
      </w:pPr>
      <w:r w:rsidRPr="005616CA">
        <w:rPr>
          <w:rFonts w:cs="Tahoma"/>
          <w:sz w:val="24"/>
          <w:szCs w:val="24"/>
        </w:rPr>
        <w:lastRenderedPageBreak/>
        <w:t xml:space="preserve">DeLillo, Don, "The Triumph of Death", i </w:t>
      </w:r>
      <w:r w:rsidRPr="005616CA">
        <w:rPr>
          <w:rFonts w:cs="Tahoma"/>
          <w:i/>
          <w:sz w:val="24"/>
          <w:szCs w:val="24"/>
        </w:rPr>
        <w:t>Underworld</w:t>
      </w:r>
      <w:r>
        <w:rPr>
          <w:rFonts w:cs="Tahoma"/>
          <w:sz w:val="24"/>
          <w:szCs w:val="24"/>
        </w:rPr>
        <w:t>, ISBN: 9780330524971</w:t>
      </w:r>
    </w:p>
    <w:p w:rsidR="0030277B" w:rsidRDefault="0030277B" w:rsidP="0030277B">
      <w:pPr>
        <w:pStyle w:val="Body4"/>
        <w:spacing w:line="288" w:lineRule="auto"/>
        <w:rPr>
          <w:sz w:val="24"/>
        </w:rPr>
      </w:pPr>
      <w:r>
        <w:rPr>
          <w:sz w:val="24"/>
        </w:rPr>
        <w:t xml:space="preserve">Eliot, T. S., </w:t>
      </w:r>
      <w:r>
        <w:rPr>
          <w:i/>
          <w:sz w:val="24"/>
        </w:rPr>
        <w:t>Det öde landet</w:t>
      </w:r>
      <w:r>
        <w:rPr>
          <w:sz w:val="24"/>
        </w:rPr>
        <w:t xml:space="preserve"> (tillgänglig exempelvis på </w:t>
      </w:r>
      <w:hyperlink r:id="rId7" w:history="1">
        <w:r>
          <w:rPr>
            <w:rStyle w:val="Hyperlnk"/>
            <w:sz w:val="24"/>
          </w:rPr>
          <w:t>http://www.bartleby.com/201/1.html</w:t>
        </w:r>
      </w:hyperlink>
      <w:r>
        <w:rPr>
          <w:sz w:val="24"/>
        </w:rPr>
        <w:t xml:space="preserve">) </w:t>
      </w:r>
    </w:p>
    <w:p w:rsidR="0030277B" w:rsidRDefault="0030277B" w:rsidP="0030277B">
      <w:pPr>
        <w:pStyle w:val="Body4"/>
        <w:spacing w:line="288" w:lineRule="auto"/>
        <w:rPr>
          <w:rFonts w:cs="Helvetica"/>
          <w:sz w:val="24"/>
          <w:szCs w:val="24"/>
        </w:rPr>
      </w:pPr>
      <w:r w:rsidRPr="005616CA">
        <w:rPr>
          <w:rFonts w:cs="Helvetica"/>
          <w:sz w:val="24"/>
          <w:szCs w:val="24"/>
        </w:rPr>
        <w:t xml:space="preserve">Fahlström, Öjvind, ”HÄTILA RAGULPR PÅ FÅTSKLIABEN”, ”Bord” (på </w:t>
      </w:r>
      <w:hyperlink r:id="rId8" w:history="1">
        <w:r w:rsidRPr="005616CA">
          <w:rPr>
            <w:rFonts w:cs="Helvetica"/>
            <w:color w:val="0000F5"/>
            <w:sz w:val="24"/>
            <w:szCs w:val="24"/>
            <w:u w:val="single" w:color="0000F5"/>
          </w:rPr>
          <w:t>www.fahlstrom.com</w:t>
        </w:r>
      </w:hyperlink>
      <w:r w:rsidRPr="005616CA">
        <w:rPr>
          <w:rFonts w:cs="Helvetica"/>
          <w:sz w:val="24"/>
          <w:szCs w:val="24"/>
        </w:rPr>
        <w:t>)</w:t>
      </w:r>
    </w:p>
    <w:p w:rsidR="0030277B" w:rsidRDefault="0030277B" w:rsidP="0030277B">
      <w:pPr>
        <w:pStyle w:val="Body4"/>
        <w:spacing w:line="288" w:lineRule="auto"/>
        <w:rPr>
          <w:rFonts w:cs="Tahoma"/>
          <w:sz w:val="24"/>
          <w:szCs w:val="24"/>
        </w:rPr>
      </w:pPr>
      <w:r w:rsidRPr="005616CA">
        <w:rPr>
          <w:rFonts w:cs="Tahoma"/>
          <w:sz w:val="24"/>
          <w:szCs w:val="24"/>
        </w:rPr>
        <w:t xml:space="preserve">Frostensson, Katarina, </w:t>
      </w:r>
      <w:r w:rsidRPr="005616CA">
        <w:rPr>
          <w:rFonts w:cs="Tahoma"/>
          <w:i/>
          <w:sz w:val="24"/>
          <w:szCs w:val="24"/>
        </w:rPr>
        <w:t>Från Rena land till Korallen. Dikter i urval</w:t>
      </w:r>
      <w:r w:rsidRPr="005616CA">
        <w:rPr>
          <w:rFonts w:cs="Tahoma"/>
          <w:sz w:val="24"/>
          <w:szCs w:val="24"/>
        </w:rPr>
        <w:t>, ISBN: 9789146180371</w:t>
      </w:r>
    </w:p>
    <w:p w:rsidR="0030277B" w:rsidRDefault="0030277B" w:rsidP="0030277B">
      <w:pPr>
        <w:pStyle w:val="Body4"/>
        <w:spacing w:line="288" w:lineRule="auto"/>
        <w:rPr>
          <w:rFonts w:cs="Tahoma"/>
          <w:sz w:val="24"/>
          <w:szCs w:val="24"/>
        </w:rPr>
      </w:pPr>
      <w:r w:rsidRPr="005616CA">
        <w:rPr>
          <w:rFonts w:cs="Tahoma"/>
          <w:sz w:val="24"/>
          <w:szCs w:val="24"/>
        </w:rPr>
        <w:t xml:space="preserve">Jäderlund, Ann, </w:t>
      </w:r>
      <w:r w:rsidRPr="005616CA">
        <w:rPr>
          <w:rFonts w:cs="Tahoma"/>
          <w:i/>
          <w:sz w:val="24"/>
          <w:szCs w:val="24"/>
        </w:rPr>
        <w:t>Dikter 1984-2000</w:t>
      </w:r>
      <w:r w:rsidRPr="005616CA">
        <w:rPr>
          <w:rFonts w:cs="Tahoma"/>
          <w:sz w:val="24"/>
          <w:szCs w:val="24"/>
        </w:rPr>
        <w:t>, ISBN: 9789176438091</w:t>
      </w:r>
    </w:p>
    <w:p w:rsidR="0030277B" w:rsidRDefault="0030277B" w:rsidP="0030277B">
      <w:pPr>
        <w:pStyle w:val="Body4"/>
        <w:spacing w:line="288" w:lineRule="auto"/>
        <w:rPr>
          <w:rFonts w:cs="Arial"/>
          <w:color w:val="1E8B14"/>
          <w:sz w:val="24"/>
          <w:szCs w:val="24"/>
        </w:rPr>
      </w:pPr>
      <w:r w:rsidRPr="005616CA">
        <w:rPr>
          <w:rFonts w:cs="Helvetica"/>
          <w:sz w:val="24"/>
          <w:szCs w:val="24"/>
        </w:rPr>
        <w:t xml:space="preserve">Hodell, Åke, </w:t>
      </w:r>
      <w:r w:rsidRPr="005616CA">
        <w:rPr>
          <w:rFonts w:cs="Helvetica"/>
          <w:i/>
          <w:sz w:val="24"/>
          <w:szCs w:val="24"/>
        </w:rPr>
        <w:t>General Bussig</w:t>
      </w:r>
      <w:r w:rsidRPr="005616CA">
        <w:rPr>
          <w:rFonts w:cs="Helvetica"/>
          <w:sz w:val="24"/>
          <w:szCs w:val="24"/>
        </w:rPr>
        <w:t xml:space="preserve"> (på </w:t>
      </w:r>
      <w:hyperlink r:id="rId9" w:history="1">
        <w:r w:rsidRPr="005616CA">
          <w:rPr>
            <w:rStyle w:val="Hyperlnk"/>
            <w:rFonts w:cs="Arial"/>
            <w:sz w:val="24"/>
            <w:szCs w:val="24"/>
          </w:rPr>
          <w:t>www.</w:t>
        </w:r>
        <w:r w:rsidRPr="005616CA">
          <w:rPr>
            <w:rStyle w:val="Hyperlnk"/>
            <w:rFonts w:cs="Arial"/>
            <w:b/>
            <w:bCs/>
            <w:sz w:val="24"/>
            <w:szCs w:val="24"/>
          </w:rPr>
          <w:t>ubuweb</w:t>
        </w:r>
        <w:r w:rsidRPr="005616CA">
          <w:rPr>
            <w:rStyle w:val="Hyperlnk"/>
            <w:rFonts w:cs="Arial"/>
            <w:sz w:val="24"/>
            <w:szCs w:val="24"/>
          </w:rPr>
          <w:t>.com</w:t>
        </w:r>
      </w:hyperlink>
      <w:r w:rsidRPr="005616CA">
        <w:rPr>
          <w:rFonts w:cs="Arial"/>
          <w:color w:val="1E8B14"/>
          <w:sz w:val="24"/>
          <w:szCs w:val="24"/>
        </w:rPr>
        <w:t>)</w:t>
      </w:r>
    </w:p>
    <w:p w:rsidR="0030277B" w:rsidRDefault="0030277B" w:rsidP="0030277B">
      <w:pPr>
        <w:spacing w:after="120" w:line="288" w:lineRule="auto"/>
        <w:ind w:left="284" w:hanging="284"/>
      </w:pPr>
      <w:r>
        <w:t xml:space="preserve">Joyce, James, </w:t>
      </w:r>
      <w:r>
        <w:rPr>
          <w:i/>
        </w:rPr>
        <w:t>Odysseus</w:t>
      </w:r>
      <w:r>
        <w:t>, kap. 1–4, 13, 18</w:t>
      </w:r>
    </w:p>
    <w:p w:rsidR="0030277B" w:rsidRDefault="0030277B" w:rsidP="0030277B">
      <w:pPr>
        <w:pStyle w:val="Body4"/>
        <w:spacing w:line="288" w:lineRule="auto"/>
        <w:rPr>
          <w:sz w:val="24"/>
        </w:rPr>
      </w:pPr>
      <w:r>
        <w:rPr>
          <w:sz w:val="24"/>
        </w:rPr>
        <w:t xml:space="preserve">Kafka, Franz, </w:t>
      </w:r>
      <w:r>
        <w:rPr>
          <w:i/>
          <w:sz w:val="24"/>
        </w:rPr>
        <w:t>Processen</w:t>
      </w:r>
    </w:p>
    <w:p w:rsidR="0030277B" w:rsidRDefault="0030277B" w:rsidP="0030277B">
      <w:pPr>
        <w:pStyle w:val="Body4"/>
        <w:spacing w:line="288" w:lineRule="auto"/>
        <w:rPr>
          <w:rFonts w:cs="Tahoma"/>
          <w:sz w:val="24"/>
          <w:szCs w:val="24"/>
        </w:rPr>
      </w:pPr>
      <w:r w:rsidRPr="005616CA">
        <w:rPr>
          <w:rFonts w:cs="Tahoma"/>
          <w:sz w:val="24"/>
          <w:szCs w:val="24"/>
        </w:rPr>
        <w:t xml:space="preserve">Lugn, Kristina, </w:t>
      </w:r>
      <w:r w:rsidRPr="005616CA">
        <w:rPr>
          <w:rFonts w:cs="Tahoma"/>
          <w:i/>
          <w:sz w:val="24"/>
          <w:szCs w:val="24"/>
        </w:rPr>
        <w:t>Stulna juveler</w:t>
      </w:r>
      <w:r w:rsidRPr="005616CA">
        <w:rPr>
          <w:rFonts w:cs="Tahoma"/>
          <w:sz w:val="24"/>
          <w:szCs w:val="24"/>
        </w:rPr>
        <w:t xml:space="preserve"> (pocketutgåvan med dikter), ISBN: 9789100575960</w:t>
      </w:r>
    </w:p>
    <w:p w:rsidR="0030277B" w:rsidRPr="005616CA" w:rsidRDefault="0030277B" w:rsidP="0030277B">
      <w:pPr>
        <w:pStyle w:val="Body4"/>
        <w:spacing w:line="288" w:lineRule="auto"/>
        <w:rPr>
          <w:sz w:val="24"/>
        </w:rPr>
      </w:pPr>
      <w:r w:rsidRPr="005616CA">
        <w:rPr>
          <w:rFonts w:cs="Tahoma"/>
          <w:sz w:val="24"/>
          <w:szCs w:val="24"/>
        </w:rPr>
        <w:t xml:space="preserve">McCarthey, Cormac, </w:t>
      </w:r>
      <w:r w:rsidRPr="005616CA">
        <w:rPr>
          <w:rFonts w:cs="Tahoma"/>
          <w:i/>
          <w:sz w:val="24"/>
          <w:szCs w:val="24"/>
        </w:rPr>
        <w:t>Blood Meridian. Or the Evening Redness in the West</w:t>
      </w:r>
      <w:r w:rsidRPr="005616CA">
        <w:rPr>
          <w:rFonts w:cs="Tahoma"/>
          <w:sz w:val="24"/>
          <w:szCs w:val="24"/>
        </w:rPr>
        <w:t>, ISBN: 9780679728757, s. 3-73</w:t>
      </w:r>
    </w:p>
    <w:p w:rsidR="0030277B" w:rsidRDefault="0030277B" w:rsidP="0030277B">
      <w:pPr>
        <w:spacing w:after="120" w:line="288" w:lineRule="auto"/>
        <w:ind w:left="284" w:hanging="284"/>
      </w:pPr>
      <w:r>
        <w:t xml:space="preserve">Musil, Robert, </w:t>
      </w:r>
      <w:r>
        <w:rPr>
          <w:i/>
        </w:rPr>
        <w:t>Mannen utan egenskaper</w:t>
      </w:r>
      <w:r>
        <w:t>, vol I: Första delen, 1–8</w:t>
      </w:r>
    </w:p>
    <w:p w:rsidR="00507D75" w:rsidRPr="00507D75" w:rsidRDefault="00507D75" w:rsidP="0030277B">
      <w:pPr>
        <w:spacing w:after="120" w:line="288" w:lineRule="auto"/>
        <w:ind w:left="284" w:hanging="284"/>
        <w:rPr>
          <w:i/>
        </w:rPr>
      </w:pPr>
      <w:r>
        <w:t xml:space="preserve">Norén, Lars, </w:t>
      </w:r>
      <w:r>
        <w:rPr>
          <w:i/>
        </w:rPr>
        <w:t>Natten är dagens mor</w:t>
      </w:r>
    </w:p>
    <w:p w:rsidR="00444E78" w:rsidRDefault="00444E78" w:rsidP="00444E78">
      <w:pPr>
        <w:pStyle w:val="Body4"/>
        <w:spacing w:line="288" w:lineRule="auto"/>
        <w:rPr>
          <w:sz w:val="24"/>
        </w:rPr>
      </w:pPr>
      <w:r>
        <w:rPr>
          <w:sz w:val="24"/>
        </w:rPr>
        <w:t xml:space="preserve">Proust, Marcel, </w:t>
      </w:r>
      <w:r>
        <w:rPr>
          <w:i/>
          <w:sz w:val="24"/>
        </w:rPr>
        <w:t xml:space="preserve">Swanns värld, </w:t>
      </w:r>
      <w:r>
        <w:rPr>
          <w:sz w:val="24"/>
        </w:rPr>
        <w:t>”Combray”</w:t>
      </w:r>
    </w:p>
    <w:p w:rsidR="0030277B" w:rsidRDefault="0030277B" w:rsidP="0030277B">
      <w:pPr>
        <w:pStyle w:val="Body4"/>
        <w:spacing w:line="288" w:lineRule="auto"/>
        <w:rPr>
          <w:rFonts w:cs="Tahoma"/>
          <w:sz w:val="24"/>
          <w:szCs w:val="24"/>
        </w:rPr>
      </w:pPr>
      <w:r w:rsidRPr="005616CA">
        <w:rPr>
          <w:rFonts w:cs="Tahoma"/>
          <w:sz w:val="24"/>
          <w:szCs w:val="24"/>
        </w:rPr>
        <w:t xml:space="preserve">Pynchon, Thomas, </w:t>
      </w:r>
      <w:r w:rsidRPr="005616CA">
        <w:rPr>
          <w:rFonts w:cs="Tahoma"/>
          <w:i/>
          <w:sz w:val="24"/>
          <w:szCs w:val="24"/>
        </w:rPr>
        <w:t>The Crying of Lot 49</w:t>
      </w:r>
      <w:r w:rsidRPr="005616CA">
        <w:rPr>
          <w:rFonts w:cs="Tahoma"/>
          <w:sz w:val="24"/>
          <w:szCs w:val="24"/>
        </w:rPr>
        <w:t>, ISBN: 9780099532613</w:t>
      </w:r>
    </w:p>
    <w:p w:rsidR="00444E78" w:rsidRDefault="00507D75" w:rsidP="00444E78">
      <w:pPr>
        <w:spacing w:after="120" w:line="288" w:lineRule="auto"/>
        <w:ind w:left="284" w:hanging="284"/>
        <w:rPr>
          <w:i/>
        </w:rPr>
      </w:pPr>
      <w:r>
        <w:t>Rilke, Rainer Maria,</w:t>
      </w:r>
      <w:r w:rsidR="00444E78">
        <w:t xml:space="preserve"> </w:t>
      </w:r>
      <w:r w:rsidR="00444E78">
        <w:rPr>
          <w:i/>
        </w:rPr>
        <w:t>Duinoelegierna</w:t>
      </w:r>
    </w:p>
    <w:p w:rsidR="0030277B" w:rsidRDefault="0030277B" w:rsidP="0030277B">
      <w:pPr>
        <w:pStyle w:val="Body4"/>
        <w:spacing w:line="288" w:lineRule="auto"/>
        <w:rPr>
          <w:rFonts w:cs="Arial"/>
          <w:color w:val="1E8B14"/>
          <w:sz w:val="24"/>
          <w:szCs w:val="24"/>
        </w:rPr>
      </w:pPr>
      <w:r w:rsidRPr="005616CA">
        <w:rPr>
          <w:rFonts w:cs="Helvetica"/>
          <w:sz w:val="24"/>
          <w:szCs w:val="24"/>
        </w:rPr>
        <w:t xml:space="preserve">Schwitters, Kurt, </w:t>
      </w:r>
      <w:r w:rsidRPr="005616CA">
        <w:rPr>
          <w:rFonts w:cs="Helvetica"/>
          <w:i/>
          <w:sz w:val="24"/>
          <w:szCs w:val="24"/>
        </w:rPr>
        <w:t>Ursonate</w:t>
      </w:r>
      <w:r w:rsidRPr="005616CA">
        <w:rPr>
          <w:rFonts w:cs="Helvetica"/>
          <w:sz w:val="24"/>
          <w:szCs w:val="24"/>
        </w:rPr>
        <w:t xml:space="preserve"> (på </w:t>
      </w:r>
      <w:hyperlink r:id="rId10" w:history="1">
        <w:r w:rsidRPr="005616CA">
          <w:rPr>
            <w:rStyle w:val="Hyperlnk"/>
            <w:rFonts w:cs="Arial"/>
            <w:sz w:val="24"/>
            <w:szCs w:val="24"/>
          </w:rPr>
          <w:t>www.</w:t>
        </w:r>
        <w:r w:rsidRPr="005616CA">
          <w:rPr>
            <w:rStyle w:val="Hyperlnk"/>
            <w:rFonts w:cs="Arial"/>
            <w:b/>
            <w:bCs/>
            <w:sz w:val="24"/>
            <w:szCs w:val="24"/>
          </w:rPr>
          <w:t>ubuweb</w:t>
        </w:r>
        <w:r w:rsidRPr="005616CA">
          <w:rPr>
            <w:rStyle w:val="Hyperlnk"/>
            <w:rFonts w:cs="Arial"/>
            <w:sz w:val="24"/>
            <w:szCs w:val="24"/>
          </w:rPr>
          <w:t>.com</w:t>
        </w:r>
      </w:hyperlink>
      <w:r w:rsidRPr="005616CA">
        <w:rPr>
          <w:rFonts w:cs="Arial"/>
          <w:color w:val="1E8B14"/>
          <w:sz w:val="24"/>
          <w:szCs w:val="24"/>
        </w:rPr>
        <w:t>)</w:t>
      </w:r>
    </w:p>
    <w:p w:rsidR="0030277B" w:rsidRDefault="0030277B" w:rsidP="0030277B">
      <w:pPr>
        <w:pStyle w:val="Body4"/>
        <w:spacing w:line="288" w:lineRule="auto"/>
        <w:rPr>
          <w:rFonts w:cs="Helvetica"/>
          <w:sz w:val="24"/>
          <w:szCs w:val="24"/>
        </w:rPr>
      </w:pPr>
      <w:r w:rsidRPr="005616CA">
        <w:rPr>
          <w:rFonts w:cs="Helvetica"/>
          <w:sz w:val="24"/>
          <w:szCs w:val="24"/>
        </w:rPr>
        <w:t xml:space="preserve">Stein, Gertrude, </w:t>
      </w:r>
      <w:r w:rsidRPr="005616CA">
        <w:rPr>
          <w:rFonts w:cs="Helvetica"/>
          <w:i/>
          <w:sz w:val="24"/>
          <w:szCs w:val="24"/>
        </w:rPr>
        <w:t>A Novel of Thank you</w:t>
      </w:r>
      <w:r w:rsidRPr="005616CA">
        <w:rPr>
          <w:rFonts w:cs="Helvetica"/>
          <w:sz w:val="24"/>
          <w:szCs w:val="24"/>
        </w:rPr>
        <w:t>, ISBN 10: 1564783626</w:t>
      </w:r>
    </w:p>
    <w:p w:rsidR="00444E78" w:rsidRDefault="00065B13" w:rsidP="00065B13">
      <w:pPr>
        <w:spacing w:after="120" w:line="288" w:lineRule="auto"/>
        <w:ind w:left="284" w:hanging="284"/>
        <w:rPr>
          <w:i/>
        </w:rPr>
      </w:pPr>
      <w:r>
        <w:t xml:space="preserve">Woolf, Virginia, </w:t>
      </w:r>
      <w:r>
        <w:rPr>
          <w:i/>
        </w:rPr>
        <w:t>Mot fyren</w:t>
      </w:r>
    </w:p>
    <w:p w:rsidR="00065B13" w:rsidRPr="00065B13" w:rsidRDefault="00065B13" w:rsidP="00065B13">
      <w:pPr>
        <w:spacing w:after="120" w:line="288" w:lineRule="auto"/>
        <w:ind w:left="284" w:hanging="284"/>
        <w:rPr>
          <w:i/>
        </w:rPr>
      </w:pPr>
    </w:p>
    <w:p w:rsidR="00444E78" w:rsidRDefault="00444E78" w:rsidP="00444E78">
      <w:pPr>
        <w:pStyle w:val="Body4"/>
        <w:spacing w:line="288" w:lineRule="auto"/>
        <w:rPr>
          <w:sz w:val="24"/>
        </w:rPr>
      </w:pPr>
      <w:r>
        <w:rPr>
          <w:i/>
          <w:sz w:val="24"/>
        </w:rPr>
        <w:t>Levande svensk poesi. Dikter från 600 år i urval av Björn Håkanson</w:t>
      </w:r>
      <w:r>
        <w:rPr>
          <w:sz w:val="24"/>
        </w:rPr>
        <w:t>, Stockholm: Natur och Kultur. ISBN 9789127107823 (urvalet ca 30 s.)</w:t>
      </w:r>
    </w:p>
    <w:p w:rsidR="00444E78" w:rsidRDefault="00444E78" w:rsidP="00444E78">
      <w:pPr>
        <w:pStyle w:val="Body4"/>
        <w:spacing w:line="288" w:lineRule="auto"/>
        <w:rPr>
          <w:sz w:val="24"/>
        </w:rPr>
      </w:pPr>
      <w:r>
        <w:rPr>
          <w:i/>
          <w:sz w:val="24"/>
        </w:rPr>
        <w:t>Modern utländsk lyrik</w:t>
      </w:r>
      <w:r>
        <w:rPr>
          <w:sz w:val="24"/>
        </w:rPr>
        <w:t>, red. Sverker Göransson och Björn Räftegård, Stockholm: Prisma ISBN 915181871X (urvalet ca 40 s.)</w:t>
      </w:r>
    </w:p>
    <w:p w:rsidR="00444E78" w:rsidRDefault="00444E78" w:rsidP="00444E78">
      <w:pPr>
        <w:pStyle w:val="Body4"/>
        <w:spacing w:line="288" w:lineRule="auto"/>
        <w:rPr>
          <w:sz w:val="24"/>
        </w:rPr>
      </w:pPr>
      <w:r>
        <w:rPr>
          <w:i/>
          <w:sz w:val="24"/>
        </w:rPr>
        <w:t>Världsdramatik 3</w:t>
      </w:r>
      <w:r>
        <w:rPr>
          <w:sz w:val="24"/>
        </w:rPr>
        <w:t>, red. Bengt Lewan, Lund: Studentlitteratur 1990</w:t>
      </w:r>
      <w:r>
        <w:rPr>
          <w:i/>
          <w:sz w:val="24"/>
        </w:rPr>
        <w:t xml:space="preserve">, </w:t>
      </w:r>
      <w:r>
        <w:rPr>
          <w:color w:val="3A382E"/>
          <w:sz w:val="24"/>
        </w:rPr>
        <w:t>ISBN: 9789144303512</w:t>
      </w:r>
    </w:p>
    <w:p w:rsidR="00444E78" w:rsidRDefault="00444E78" w:rsidP="00444E78">
      <w:pPr>
        <w:pStyle w:val="Body4"/>
        <w:spacing w:line="288" w:lineRule="auto"/>
      </w:pPr>
      <w:r>
        <w:rPr>
          <w:b/>
          <w:sz w:val="24"/>
        </w:rPr>
        <w:t>Kompendium</w:t>
      </w:r>
      <w:r>
        <w:rPr>
          <w:sz w:val="24"/>
        </w:rPr>
        <w:t xml:space="preserve"> (med de ovan anförda texterna samt ett urval korta skönlitterära och teoretiska texter)</w:t>
      </w:r>
    </w:p>
    <w:p w:rsidR="007104DA" w:rsidRDefault="007104DA"/>
    <w:sectPr w:rsidR="007104DA" w:rsidSect="001E2C32">
      <w:headerReference w:type="default" r:id="rId11"/>
      <w:pgSz w:w="11906" w:h="16838"/>
      <w:pgMar w:top="1417" w:right="849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5FCF" w:rsidRDefault="00245FCF" w:rsidP="007A5A5A">
      <w:r>
        <w:separator/>
      </w:r>
    </w:p>
  </w:endnote>
  <w:endnote w:type="continuationSeparator" w:id="0">
    <w:p w:rsidR="00245FCF" w:rsidRDefault="00245FCF" w:rsidP="007A5A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5FCF" w:rsidRDefault="00245FCF" w:rsidP="007A5A5A">
      <w:r>
        <w:separator/>
      </w:r>
    </w:p>
  </w:footnote>
  <w:footnote w:type="continuationSeparator" w:id="0">
    <w:p w:rsidR="00245FCF" w:rsidRDefault="00245FCF" w:rsidP="007A5A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7D75" w:rsidRDefault="009B106F" w:rsidP="001652C5">
    <w:pPr>
      <w:pStyle w:val="Sidhuvud"/>
      <w:jc w:val="right"/>
    </w:pPr>
    <w:r>
      <w:fldChar w:fldCharType="begin"/>
    </w:r>
    <w:r w:rsidR="00507D75">
      <w:instrText xml:space="preserve"> TIME \@ "yyyy-MM-dd" </w:instrText>
    </w:r>
    <w:r>
      <w:fldChar w:fldCharType="separate"/>
    </w:r>
    <w:r w:rsidR="00E07599">
      <w:t>2012-12-11</w:t>
    </w:r>
    <w: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oNotTrackMoves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44E78"/>
    <w:rsid w:val="00065B13"/>
    <w:rsid w:val="00071295"/>
    <w:rsid w:val="000C3682"/>
    <w:rsid w:val="001652C5"/>
    <w:rsid w:val="001E2C32"/>
    <w:rsid w:val="00245FCF"/>
    <w:rsid w:val="0030277B"/>
    <w:rsid w:val="0030296F"/>
    <w:rsid w:val="003820FC"/>
    <w:rsid w:val="00444E78"/>
    <w:rsid w:val="00507D75"/>
    <w:rsid w:val="00555F50"/>
    <w:rsid w:val="005616CA"/>
    <w:rsid w:val="005939E1"/>
    <w:rsid w:val="006C23F9"/>
    <w:rsid w:val="007104DA"/>
    <w:rsid w:val="0073793E"/>
    <w:rsid w:val="007A5A5A"/>
    <w:rsid w:val="008662B0"/>
    <w:rsid w:val="00866799"/>
    <w:rsid w:val="00891F14"/>
    <w:rsid w:val="009B106F"/>
    <w:rsid w:val="00CC5E2D"/>
    <w:rsid w:val="00CD2B28"/>
    <w:rsid w:val="00E07599"/>
    <w:rsid w:val="00F82D1F"/>
    <w:rsid w:val="00F87265"/>
    <w:rsid w:val="00F93CFF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E78"/>
    <w:rPr>
      <w:rFonts w:ascii="Times" w:eastAsia="Times" w:hAnsi="Times" w:cs="Times New Roman"/>
      <w:noProof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Titelverst">
    <w:name w:val="Titel överst"/>
    <w:basedOn w:val="Normal"/>
    <w:qFormat/>
    <w:rsid w:val="00444E78"/>
    <w:pPr>
      <w:spacing w:after="120" w:line="360" w:lineRule="exact"/>
      <w:jc w:val="both"/>
    </w:pPr>
    <w:rPr>
      <w:rFonts w:eastAsia="Times New Roman"/>
      <w:sz w:val="36"/>
    </w:rPr>
  </w:style>
  <w:style w:type="paragraph" w:customStyle="1" w:styleId="Titelandra">
    <w:name w:val="Titel andra"/>
    <w:basedOn w:val="Normal"/>
    <w:qFormat/>
    <w:rsid w:val="00444E78"/>
    <w:pPr>
      <w:spacing w:after="480"/>
    </w:pPr>
    <w:rPr>
      <w:rFonts w:eastAsia="Times New Roman"/>
      <w:sz w:val="36"/>
    </w:rPr>
  </w:style>
  <w:style w:type="paragraph" w:customStyle="1" w:styleId="Titeltredje">
    <w:name w:val="Titel tredje"/>
    <w:basedOn w:val="Normal"/>
    <w:qFormat/>
    <w:rsid w:val="00444E78"/>
    <w:pPr>
      <w:spacing w:after="120"/>
      <w:jc w:val="both"/>
    </w:pPr>
    <w:rPr>
      <w:rFonts w:eastAsia="Times New Roman"/>
      <w:sz w:val="28"/>
    </w:rPr>
  </w:style>
  <w:style w:type="paragraph" w:customStyle="1" w:styleId="Body4">
    <w:name w:val="Body 4"/>
    <w:basedOn w:val="Normal"/>
    <w:qFormat/>
    <w:rsid w:val="00444E78"/>
    <w:pPr>
      <w:spacing w:after="120" w:line="360" w:lineRule="exact"/>
      <w:ind w:left="284" w:hanging="284"/>
      <w:jc w:val="both"/>
    </w:pPr>
    <w:rPr>
      <w:rFonts w:eastAsia="Times New Roman"/>
      <w:sz w:val="28"/>
    </w:rPr>
  </w:style>
  <w:style w:type="character" w:styleId="Hyperlnk">
    <w:name w:val="Hyperlink"/>
    <w:basedOn w:val="Standardstycketeckensnitt"/>
    <w:rsid w:val="00444E78"/>
    <w:rPr>
      <w:color w:val="0000FF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1652C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1652C5"/>
    <w:rPr>
      <w:rFonts w:ascii="Times" w:eastAsia="Times" w:hAnsi="Times" w:cs="Times New Roman"/>
      <w:noProof/>
      <w:szCs w:val="20"/>
    </w:rPr>
  </w:style>
  <w:style w:type="paragraph" w:styleId="Sidfot">
    <w:name w:val="footer"/>
    <w:basedOn w:val="Normal"/>
    <w:link w:val="SidfotChar"/>
    <w:uiPriority w:val="99"/>
    <w:semiHidden/>
    <w:unhideWhenUsed/>
    <w:rsid w:val="001652C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1652C5"/>
    <w:rPr>
      <w:rFonts w:ascii="Times" w:eastAsia="Times" w:hAnsi="Times" w:cs="Times New Roman"/>
      <w:noProof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E78"/>
    <w:rPr>
      <w:rFonts w:ascii="Times" w:eastAsia="Times" w:hAnsi="Times" w:cs="Times New Roman"/>
      <w:noProof/>
      <w:szCs w:val="20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Titelverst">
    <w:name w:val="Titel överst"/>
    <w:basedOn w:val="Normal"/>
    <w:qFormat/>
    <w:rsid w:val="00444E78"/>
    <w:pPr>
      <w:spacing w:after="120" w:line="360" w:lineRule="exact"/>
      <w:jc w:val="both"/>
    </w:pPr>
    <w:rPr>
      <w:rFonts w:eastAsia="Times New Roman"/>
      <w:sz w:val="36"/>
    </w:rPr>
  </w:style>
  <w:style w:type="paragraph" w:customStyle="1" w:styleId="Titelandra">
    <w:name w:val="Titel andra"/>
    <w:basedOn w:val="Normal"/>
    <w:qFormat/>
    <w:rsid w:val="00444E78"/>
    <w:pPr>
      <w:spacing w:after="480"/>
    </w:pPr>
    <w:rPr>
      <w:rFonts w:eastAsia="Times New Roman"/>
      <w:sz w:val="36"/>
    </w:rPr>
  </w:style>
  <w:style w:type="paragraph" w:customStyle="1" w:styleId="Titeltredje">
    <w:name w:val="Titel tredje"/>
    <w:basedOn w:val="Normal"/>
    <w:qFormat/>
    <w:rsid w:val="00444E78"/>
    <w:pPr>
      <w:spacing w:after="120"/>
      <w:jc w:val="both"/>
    </w:pPr>
    <w:rPr>
      <w:rFonts w:eastAsia="Times New Roman"/>
      <w:sz w:val="28"/>
    </w:rPr>
  </w:style>
  <w:style w:type="paragraph" w:customStyle="1" w:styleId="Body4">
    <w:name w:val="Body 4"/>
    <w:basedOn w:val="Normal"/>
    <w:qFormat/>
    <w:rsid w:val="00444E78"/>
    <w:pPr>
      <w:spacing w:after="120" w:line="360" w:lineRule="exact"/>
      <w:ind w:left="284" w:hanging="284"/>
      <w:jc w:val="both"/>
    </w:pPr>
    <w:rPr>
      <w:rFonts w:eastAsia="Times New Roman"/>
      <w:sz w:val="28"/>
    </w:rPr>
  </w:style>
  <w:style w:type="character" w:styleId="Hyperlnk">
    <w:name w:val="Hyperlink"/>
    <w:basedOn w:val="Standardstycketypsnitt"/>
    <w:rsid w:val="00444E78"/>
    <w:rPr>
      <w:color w:val="0000FF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1652C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ypsnitt"/>
    <w:link w:val="Sidhuvud"/>
    <w:uiPriority w:val="99"/>
    <w:rsid w:val="001652C5"/>
    <w:rPr>
      <w:rFonts w:ascii="Times" w:eastAsia="Times" w:hAnsi="Times" w:cs="Times New Roman"/>
      <w:noProof/>
      <w:szCs w:val="20"/>
    </w:rPr>
  </w:style>
  <w:style w:type="paragraph" w:styleId="Sidfot">
    <w:name w:val="footer"/>
    <w:basedOn w:val="Normal"/>
    <w:link w:val="SidfotChar"/>
    <w:uiPriority w:val="99"/>
    <w:semiHidden/>
    <w:unhideWhenUsed/>
    <w:rsid w:val="001652C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ypsnitt"/>
    <w:link w:val="Sidfot"/>
    <w:uiPriority w:val="99"/>
    <w:semiHidden/>
    <w:rsid w:val="001652C5"/>
    <w:rPr>
      <w:rFonts w:ascii="Times" w:eastAsia="Times" w:hAnsi="Times" w:cs="Times New Roman"/>
      <w:noProof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mail.lu.se/owa/redir.aspx?C=AKqnmT6PhUyMhSZVeZfIYMbYIOuyCs8IXc-qjHoVlyeA6l6F6976dM1c5sU_NG1yyAsHVFEmqZA.&amp;URL=http%3a%2f%2fwww.fahlstrom.co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bartleby.com/201/1.html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ducationdigitalmedia.com/view/18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://www.ubuweb.co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ubuweb.com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580</Words>
  <Characters>3075</Characters>
  <Application>Microsoft Office Word</Application>
  <DocSecurity>0</DocSecurity>
  <Lines>25</Lines>
  <Paragraphs>7</Paragraphs>
  <ScaleCrop>false</ScaleCrop>
  <Company>Lunds universitet</Company>
  <LinksUpToDate>false</LinksUpToDate>
  <CharactersWithSpaces>3648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 Mortensen</dc:creator>
  <cp:lastModifiedBy>kans-esi</cp:lastModifiedBy>
  <cp:revision>2</cp:revision>
  <cp:lastPrinted>2012-06-13T13:45:00Z</cp:lastPrinted>
  <dcterms:created xsi:type="dcterms:W3CDTF">2012-12-11T15:39:00Z</dcterms:created>
  <dcterms:modified xsi:type="dcterms:W3CDTF">2012-12-11T15:39:00Z</dcterms:modified>
</cp:coreProperties>
</file>