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95" w:rsidRPr="00AD1D7D" w:rsidRDefault="00CE255C" w:rsidP="00150D95">
      <w:bookmarkStart w:id="0" w:name="Text1"/>
      <w:bookmarkStart w:id="1" w:name="_GoBack"/>
      <w:bookmarkEnd w:id="1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3348990</wp:posOffset>
                </wp:positionH>
                <wp:positionV relativeFrom="page">
                  <wp:posOffset>741680</wp:posOffset>
                </wp:positionV>
                <wp:extent cx="3543300" cy="518160"/>
                <wp:effectExtent l="0" t="5080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593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58"/>
                              <w:gridCol w:w="2835"/>
                            </w:tblGrid>
                            <w:tr w:rsidR="00150D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8"/>
                              </w:trPr>
                              <w:tc>
                                <w:tcPr>
                                  <w:tcW w:w="2758" w:type="dxa"/>
                                </w:tcPr>
                                <w:p w:rsidR="00150D95" w:rsidRDefault="00150D95" w:rsidP="00150D95">
                                  <w:pPr>
                                    <w:pStyle w:val="Brdtext"/>
                                    <w:ind w:right="-581"/>
                                    <w:jc w:val="center"/>
                                    <w:rPr>
                                      <w:rFonts w:ascii="AGaramond Bold" w:hAnsi="AGaramond Bold" w:cs="AGaramond Bold"/>
                                      <w:b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Garamond Bold" w:hAnsi="AGaramond Bold" w:cs="AGaramond Bold"/>
                                      <w:b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  <w:r w:rsidR="00694139">
                                    <w:rPr>
                                      <w:rFonts w:ascii="AGaramond Bold" w:hAnsi="AGaramond Bold" w:cs="AGaramond Bold"/>
                                      <w:b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  <w:t>INC04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150D95" w:rsidRDefault="00150D95" w:rsidP="00150D95">
                                  <w:pPr>
                                    <w:pStyle w:val="Brdtext"/>
                                    <w:ind w:right="-581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Litteraturlista</w:t>
                                  </w:r>
                                </w:p>
                              </w:tc>
                            </w:tr>
                          </w:tbl>
                          <w:p w:rsidR="00150D95" w:rsidRDefault="00150D95" w:rsidP="00150D95">
                            <w:pPr>
                              <w:pStyle w:val="brevtopp"/>
                              <w:ind w:right="-58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263.7pt;margin-top:58.4pt;width:279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5593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58"/>
                        <w:gridCol w:w="2835"/>
                      </w:tblGrid>
                      <w:tr w:rsidR="00150D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8"/>
                        </w:trPr>
                        <w:tc>
                          <w:tcPr>
                            <w:tcW w:w="2758" w:type="dxa"/>
                          </w:tcPr>
                          <w:p w:rsidR="00150D95" w:rsidRDefault="00150D95" w:rsidP="00150D95">
                            <w:pPr>
                              <w:pStyle w:val="Brdtext"/>
                              <w:ind w:right="-581"/>
                              <w:jc w:val="center"/>
                              <w:rPr>
                                <w:rFonts w:ascii="AGaramond Bold" w:hAnsi="AGaramond Bold" w:cs="AGaramond Bold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aramond Bold" w:hAnsi="AGaramond Bold" w:cs="AGaramond Bold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  <w:t>K</w:t>
                            </w:r>
                            <w:r w:rsidR="00694139">
                              <w:rPr>
                                <w:rFonts w:ascii="AGaramond Bold" w:hAnsi="AGaramond Bold" w:cs="AGaramond Bold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  <w:t>INC04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150D95" w:rsidRDefault="00150D95" w:rsidP="00150D95">
                            <w:pPr>
                              <w:pStyle w:val="Brdtext"/>
                              <w:ind w:right="-581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Litteraturlista</w:t>
                            </w:r>
                          </w:p>
                        </w:tc>
                      </w:tr>
                    </w:tbl>
                    <w:p w:rsidR="00150D95" w:rsidRDefault="00150D95" w:rsidP="00150D95">
                      <w:pPr>
                        <w:pStyle w:val="brevtopp"/>
                        <w:ind w:right="-58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0D95" w:rsidRPr="00AD1D7D">
        <w:rPr>
          <w:b/>
        </w:rPr>
        <w:t xml:space="preserve">Litteraturlista för </w:t>
      </w:r>
      <w:r w:rsidR="00150D95" w:rsidRPr="00AD1D7D">
        <w:rPr>
          <w:b/>
          <w:bCs/>
          <w:caps/>
        </w:rPr>
        <w:t>KINC0</w:t>
      </w:r>
      <w:r w:rsidR="00694139">
        <w:rPr>
          <w:b/>
          <w:bCs/>
          <w:caps/>
        </w:rPr>
        <w:t>4</w:t>
      </w:r>
      <w:r w:rsidR="00150D95" w:rsidRPr="00AD1D7D">
        <w:rPr>
          <w:b/>
          <w:bCs/>
        </w:rPr>
        <w:t xml:space="preserve">, </w:t>
      </w:r>
      <w:r w:rsidR="00694139">
        <w:rPr>
          <w:b/>
        </w:rPr>
        <w:t>Kinesiska: Grund</w:t>
      </w:r>
      <w:r w:rsidR="00150D95" w:rsidRPr="00AD1D7D">
        <w:rPr>
          <w:b/>
        </w:rPr>
        <w:t>kurs 2</w:t>
      </w:r>
      <w:r w:rsidR="00150D95" w:rsidRPr="00AD1D7D">
        <w:rPr>
          <w:b/>
          <w:bCs/>
        </w:rPr>
        <w:t>, nätkurs, halvfart, distans</w:t>
      </w:r>
      <w:r w:rsidR="00150D95" w:rsidRPr="00AD1D7D">
        <w:rPr>
          <w:b/>
          <w:bCs/>
          <w:iCs/>
        </w:rPr>
        <w:t xml:space="preserve">, </w:t>
      </w:r>
      <w:r w:rsidR="00150D95" w:rsidRPr="00AD1D7D">
        <w:rPr>
          <w:b/>
          <w:bCs/>
        </w:rPr>
        <w:t>15 hp</w:t>
      </w:r>
      <w:r w:rsidR="00150D95">
        <w:rPr>
          <w:b/>
          <w:bCs/>
        </w:rPr>
        <w:t xml:space="preserve">. </w:t>
      </w:r>
      <w:r w:rsidR="00150D95">
        <w:rPr>
          <w:b/>
        </w:rPr>
        <w:t>F</w:t>
      </w:r>
      <w:r w:rsidR="00150D95" w:rsidRPr="00AD1D7D">
        <w:rPr>
          <w:b/>
        </w:rPr>
        <w:t xml:space="preserve">astställd av </w:t>
      </w:r>
      <w:bookmarkStart w:id="2" w:name="Text38"/>
      <w:r w:rsidR="00150D95" w:rsidRPr="00AD1D7D">
        <w:rPr>
          <w:b/>
          <w:szCs w:val="20"/>
        </w:rPr>
        <w:t xml:space="preserve">lärarkollegium 5, Språk- och litteraturcentrum </w:t>
      </w:r>
      <w:bookmarkEnd w:id="2"/>
      <w:r w:rsidR="00150D95" w:rsidRPr="00AD1D7D">
        <w:rPr>
          <w:b/>
        </w:rPr>
        <w:t xml:space="preserve">2011-11-28. </w:t>
      </w:r>
    </w:p>
    <w:p w:rsidR="00150D95" w:rsidRPr="005E5272" w:rsidRDefault="00150D95" w:rsidP="00150D95">
      <w:pPr>
        <w:pStyle w:val="Rubrik3"/>
        <w:spacing w:line="360" w:lineRule="auto"/>
        <w:rPr>
          <w:rFonts w:ascii="Times New Roman" w:hAnsi="Times New Roman"/>
          <w:b/>
          <w:sz w:val="24"/>
        </w:rPr>
      </w:pPr>
      <w:r w:rsidRPr="005E5272">
        <w:rPr>
          <w:rFonts w:ascii="Times New Roman" w:hAnsi="Times New Roman"/>
          <w:b/>
          <w:sz w:val="24"/>
        </w:rPr>
        <w:t>Litteratur</w:t>
      </w:r>
    </w:p>
    <w:p w:rsidR="00150D95" w:rsidRPr="005E5272" w:rsidRDefault="00150D95" w:rsidP="00150D95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Material på kurshemsidan omfattande ca 10 kortare lektionstexter med tillhörande översättning, kommentarer, gloslistor och grammatikavsnitt. Detta material baseras i stor utsträckning på följande verk (behöver inte inköpas separat):</w:t>
      </w:r>
    </w:p>
    <w:p w:rsidR="00150D95" w:rsidRPr="009C078D" w:rsidRDefault="00150D95" w:rsidP="00150D95">
      <w:pPr>
        <w:spacing w:line="360" w:lineRule="auto"/>
      </w:pPr>
    </w:p>
    <w:p w:rsidR="00150D95" w:rsidRPr="009C078D" w:rsidRDefault="00150D95" w:rsidP="00150D95">
      <w:pPr>
        <w:spacing w:line="360" w:lineRule="auto"/>
      </w:pPr>
      <w:r w:rsidRPr="009C078D">
        <w:t xml:space="preserve">Grundkurs i kinesiska </w:t>
      </w:r>
      <w:r w:rsidRPr="009C078D">
        <w:rPr>
          <w:rFonts w:eastAsia="宋体" w:cs="宋体" w:hint="eastAsia"/>
          <w:lang w:eastAsia="zh-CN"/>
        </w:rPr>
        <w:t>初级汉语</w:t>
      </w:r>
      <w:r w:rsidRPr="009C078D">
        <w:rPr>
          <w:rFonts w:cs="宋体" w:hint="eastAsia"/>
          <w:lang w:eastAsia="zh-CN"/>
        </w:rPr>
        <w:t xml:space="preserve"> </w:t>
      </w:r>
      <w:r w:rsidRPr="009C078D">
        <w:t xml:space="preserve">(kapitel 16-25) </w:t>
      </w:r>
      <w:r w:rsidRPr="009C078D">
        <w:sym w:font="Symbol" w:char="F0D3"/>
      </w:r>
      <w:r w:rsidRPr="009C078D">
        <w:t xml:space="preserve"> Institutionen för östasiatiska språk (2005/2006), 150 s.</w:t>
      </w:r>
    </w:p>
    <w:p w:rsidR="00150D95" w:rsidRPr="009C078D" w:rsidRDefault="00150D95" w:rsidP="00150D95">
      <w:pPr>
        <w:spacing w:line="360" w:lineRule="auto"/>
      </w:pPr>
      <w:r w:rsidRPr="009C078D">
        <w:t xml:space="preserve">Teckenanalys, övningar med facit, grammatikindex (kapitel 16-25) </w:t>
      </w:r>
      <w:r w:rsidRPr="009C078D">
        <w:sym w:font="Symbol" w:char="F0D3"/>
      </w:r>
      <w:r w:rsidRPr="009C078D">
        <w:t xml:space="preserve"> Institutionen för östasiatiska språk (2005 ), 77 s. </w:t>
      </w:r>
    </w:p>
    <w:p w:rsidR="00150D95" w:rsidRPr="005E5272" w:rsidRDefault="00150D95" w:rsidP="00150D95">
      <w:pPr>
        <w:spacing w:line="360" w:lineRule="auto"/>
      </w:pPr>
      <w:r w:rsidRPr="009C078D">
        <w:t xml:space="preserve">Bredvidläsning 1-10 </w:t>
      </w:r>
      <w:r w:rsidRPr="009C078D">
        <w:sym w:font="Symbol" w:char="F0D3"/>
      </w:r>
      <w:r w:rsidRPr="009C078D">
        <w:t xml:space="preserve"> Institutionen för östasiatiska språk (2002), 25 sidor. </w:t>
      </w:r>
    </w:p>
    <w:p w:rsidR="00150D95" w:rsidRPr="005E5272" w:rsidRDefault="00150D95" w:rsidP="00150D95">
      <w:pPr>
        <w:pStyle w:val="Litteratur"/>
        <w:spacing w:line="360" w:lineRule="auto"/>
        <w:rPr>
          <w:rFonts w:ascii="Times New Roman" w:hAnsi="Times New Roman"/>
          <w:sz w:val="24"/>
        </w:rPr>
      </w:pPr>
    </w:p>
    <w:p w:rsidR="00150D95" w:rsidRPr="005E5272" w:rsidRDefault="00150D95" w:rsidP="00150D95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 xml:space="preserve">Utöver kurslitteraturen tillkommer kompletterande material i form av övningar, bredvidläsningstexter, videofilmer och ljudfiler. </w:t>
      </w:r>
    </w:p>
    <w:p w:rsidR="00150D95" w:rsidRPr="005E5272" w:rsidRDefault="00150D95" w:rsidP="00150D95">
      <w:pPr>
        <w:pStyle w:val="Litteratur"/>
        <w:spacing w:line="360" w:lineRule="auto"/>
        <w:rPr>
          <w:rFonts w:ascii="Times New Roman" w:hAnsi="Times New Roman"/>
          <w:sz w:val="24"/>
        </w:rPr>
      </w:pPr>
    </w:p>
    <w:p w:rsidR="00150D95" w:rsidRPr="005E5272" w:rsidRDefault="00150D95" w:rsidP="00150D95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b/>
          <w:sz w:val="24"/>
        </w:rPr>
        <w:t>Referenslitteratur</w:t>
      </w:r>
    </w:p>
    <w:p w:rsidR="00150D95" w:rsidRPr="005E5272" w:rsidRDefault="00150D95" w:rsidP="00150D95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A Chinese-English Dictionary (Revised edition), Foreign Language and Research Press (1995) ISBN: 7-5600-0739-2</w:t>
      </w:r>
    </w:p>
    <w:p w:rsidR="00150D95" w:rsidRDefault="00150D95" w:rsidP="00150D95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Björkstén, Johan. Lär dig skriva kinesiska tecken, Studentlitteratur (1992), 86 s.</w:t>
      </w:r>
    </w:p>
    <w:p w:rsidR="00150D95" w:rsidRPr="005E5272" w:rsidRDefault="00150D95" w:rsidP="00150D95">
      <w:pPr>
        <w:pStyle w:val="Litteratur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ISBN: </w:t>
      </w:r>
      <w:r>
        <w:rPr>
          <w:rFonts w:ascii="Arial" w:hAnsi="Arial" w:cs="Arial"/>
          <w:color w:val="333333"/>
        </w:rPr>
        <w:t>9789144360119</w:t>
      </w:r>
    </w:p>
    <w:p w:rsidR="00150D95" w:rsidRDefault="00150D95" w:rsidP="00150D95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Svantesson, Jan-Olof.  Språk och Skrift i Öst- och Sydöstasien, Studentlitteratur (1991), 143 s.</w:t>
      </w:r>
    </w:p>
    <w:p w:rsidR="00150D95" w:rsidRPr="005E5272" w:rsidRDefault="00150D95" w:rsidP="00150D95">
      <w:pPr>
        <w:pStyle w:val="Litteratur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ISBN: </w:t>
      </w:r>
      <w:r>
        <w:rPr>
          <w:rFonts w:ascii="Arial" w:hAnsi="Arial" w:cs="Arial"/>
          <w:color w:val="333333"/>
        </w:rPr>
        <w:t>9789144340913</w:t>
      </w:r>
    </w:p>
    <w:p w:rsidR="00150D95" w:rsidRPr="005E5272" w:rsidRDefault="00150D95" w:rsidP="00150D95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 xml:space="preserve">Wenlin Institute Inc (2007). </w:t>
      </w:r>
      <w:r w:rsidRPr="005E5272">
        <w:rPr>
          <w:rFonts w:ascii="Times New Roman" w:hAnsi="Times New Roman"/>
          <w:i/>
          <w:sz w:val="24"/>
        </w:rPr>
        <w:t>Wenlin: Software for learning Chinese</w:t>
      </w:r>
      <w:r w:rsidRPr="005E5272">
        <w:rPr>
          <w:rFonts w:ascii="Times New Roman" w:hAnsi="Times New Roman"/>
          <w:sz w:val="24"/>
        </w:rPr>
        <w:t xml:space="preserve"> (digitalt lexikon). </w:t>
      </w:r>
    </w:p>
    <w:bookmarkEnd w:id="0"/>
    <w:p w:rsidR="00150D95" w:rsidRPr="00444448" w:rsidRDefault="00150D95">
      <w:pPr>
        <w:pStyle w:val="Brdtext"/>
      </w:pPr>
    </w:p>
    <w:sectPr w:rsidR="00150D95" w:rsidRPr="00444448">
      <w:headerReference w:type="default" r:id="rId8"/>
      <w:headerReference w:type="first" r:id="rId9"/>
      <w:footerReference w:type="first" r:id="rId10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24" w:rsidRDefault="00D92E24">
      <w:r>
        <w:separator/>
      </w:r>
    </w:p>
  </w:endnote>
  <w:endnote w:type="continuationSeparator" w:id="0">
    <w:p w:rsidR="00D92E24" w:rsidRDefault="00D9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95" w:rsidRDefault="00150D95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24" w:rsidRDefault="00D92E24">
      <w:r>
        <w:separator/>
      </w:r>
    </w:p>
  </w:footnote>
  <w:footnote w:type="continuationSeparator" w:id="0">
    <w:p w:rsidR="00D92E24" w:rsidRDefault="00D92E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95" w:rsidRDefault="00150D95">
    <w:pPr>
      <w:pStyle w:val="Sidhuvud"/>
      <w:ind w:left="0"/>
    </w:pPr>
  </w:p>
  <w:p w:rsidR="00150D95" w:rsidRDefault="00150D95">
    <w:pPr>
      <w:pStyle w:val="Sidhuvud"/>
      <w:ind w:left="0"/>
    </w:pPr>
  </w:p>
  <w:p w:rsidR="00150D95" w:rsidRDefault="00150D95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95" w:rsidRDefault="00CE255C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0D95" w:rsidRDefault="00150D95">
    <w:pPr>
      <w:pStyle w:val="Sidhuvud"/>
    </w:pPr>
  </w:p>
  <w:p w:rsidR="00150D95" w:rsidRDefault="00150D95">
    <w:pPr>
      <w:pStyle w:val="Sidhuvud"/>
    </w:pPr>
  </w:p>
  <w:p w:rsidR="00150D95" w:rsidRDefault="00150D95">
    <w:pPr>
      <w:pStyle w:val="Sidhuvud"/>
    </w:pPr>
  </w:p>
  <w:p w:rsidR="00150D95" w:rsidRDefault="00150D95">
    <w:pPr>
      <w:pStyle w:val="Sidhuvud"/>
    </w:pPr>
  </w:p>
  <w:p w:rsidR="00150D95" w:rsidRDefault="00150D95">
    <w:pPr>
      <w:pStyle w:val="Sidhuvud"/>
    </w:pPr>
  </w:p>
  <w:p w:rsidR="00150D95" w:rsidRDefault="00150D95">
    <w:pPr>
      <w:pStyle w:val="Sidhuvud"/>
      <w:tabs>
        <w:tab w:val="clear" w:pos="8840"/>
        <w:tab w:val="left" w:pos="1966"/>
      </w:tabs>
    </w:pPr>
    <w:r>
      <w:tab/>
    </w:r>
  </w:p>
  <w:p w:rsidR="00150D95" w:rsidRDefault="00150D95">
    <w:pPr>
      <w:pStyle w:val="Sidhuvud"/>
      <w:tabs>
        <w:tab w:val="clear" w:pos="8840"/>
        <w:tab w:val="left" w:pos="1966"/>
      </w:tabs>
    </w:pPr>
  </w:p>
  <w:p w:rsidR="00150D95" w:rsidRDefault="00150D95">
    <w:pPr>
      <w:pStyle w:val="Sidhuvud"/>
      <w:tabs>
        <w:tab w:val="clear" w:pos="8840"/>
        <w:tab w:val="left" w:pos="1966"/>
      </w:tabs>
    </w:pPr>
  </w:p>
  <w:p w:rsidR="00150D95" w:rsidRDefault="00150D95">
    <w:pPr>
      <w:pStyle w:val="Sidhuvud"/>
      <w:tabs>
        <w:tab w:val="clear" w:pos="8840"/>
        <w:tab w:val="left" w:pos="1966"/>
      </w:tabs>
    </w:pPr>
  </w:p>
  <w:p w:rsidR="00150D95" w:rsidRDefault="00CE255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D95" w:rsidRDefault="00150D95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:rsidR="00150D95" w:rsidRDefault="00150D95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:rsidR="00150D95" w:rsidRDefault="00150D95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YCa4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" filled="f" stroked="f">
              <v:textbox inset="0,0,0,0">
                <w:txbxContent>
                  <w:p w:rsidR="00150D95" w:rsidRDefault="00150D95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:rsidR="00150D95" w:rsidRDefault="00150D95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:rsidR="00150D95" w:rsidRDefault="00150D95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1A"/>
    <w:rsid w:val="0013712C"/>
    <w:rsid w:val="00150D95"/>
    <w:rsid w:val="00694139"/>
    <w:rsid w:val="006E6D11"/>
    <w:rsid w:val="00C16EDE"/>
    <w:rsid w:val="00CE255C"/>
    <w:rsid w:val="00D7349F"/>
    <w:rsid w:val="00D92E2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nk">
    <w:name w:val="Hyperlink"/>
    <w:rsid w:val="00E826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nk">
    <w:name w:val="Hyperlink"/>
    <w:rsid w:val="00E82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\\Staff.sol.lu.se\sol-kah\kursplanegruppen\littlista-mall\LL-mall sve.dot</Template>
  <TotalTime>0</TotalTime>
  <Pages>1</Pages>
  <Words>202</Words>
  <Characters>1076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Teologiska institutionen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Peter Sivam</cp:lastModifiedBy>
  <cp:revision>2</cp:revision>
  <cp:lastPrinted>2006-12-07T17:53:00Z</cp:lastPrinted>
  <dcterms:created xsi:type="dcterms:W3CDTF">2016-06-10T13:17:00Z</dcterms:created>
  <dcterms:modified xsi:type="dcterms:W3CDTF">2016-06-10T13:17:00Z</dcterms:modified>
</cp:coreProperties>
</file>