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3" w:rsidRDefault="005A0B93" w:rsidP="003A715A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sv-SE" w:bidi="sv-SE"/>
        </w:rPr>
      </w:pPr>
      <w:bookmarkStart w:id="0" w:name="_GoBack"/>
      <w:bookmarkEnd w:id="0"/>
      <w:r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Kurslitteratur för</w:t>
      </w:r>
    </w:p>
    <w:p w:rsidR="005A0B93" w:rsidRPr="005A0B93" w:rsidRDefault="00795E81" w:rsidP="005A0B93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sv-SE" w:bidi="sv-SE"/>
        </w:rPr>
      </w:pPr>
      <w:r w:rsidRPr="003C2459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 xml:space="preserve">FIVA01 Filmvetenskap, </w:t>
      </w:r>
      <w:r w:rsidR="00F741EF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fortsättningskurs</w:t>
      </w:r>
      <w:r w:rsidRPr="003C2459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 xml:space="preserve"> </w:t>
      </w:r>
      <w:r w:rsidR="00F741EF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31–6</w:t>
      </w:r>
      <w:r w:rsidRPr="003C2459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0</w:t>
      </w:r>
      <w:r w:rsidR="005A0B93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 xml:space="preserve">, </w:t>
      </w:r>
      <w:proofErr w:type="spellStart"/>
      <w:r w:rsidR="002B23E9">
        <w:rPr>
          <w:rFonts w:ascii="Times New Roman" w:hAnsi="Times New Roman" w:cs="Times-Roman"/>
          <w:b/>
          <w:sz w:val="24"/>
          <w:szCs w:val="28"/>
          <w:lang w:val="sv-SE" w:bidi="sv-SE"/>
        </w:rPr>
        <w:t>vt</w:t>
      </w:r>
      <w:proofErr w:type="spellEnd"/>
      <w:r w:rsidR="002B23E9">
        <w:rPr>
          <w:rFonts w:ascii="Times New Roman" w:hAnsi="Times New Roman" w:cs="Times-Roman"/>
          <w:b/>
          <w:sz w:val="24"/>
          <w:szCs w:val="28"/>
          <w:lang w:val="sv-SE" w:bidi="sv-SE"/>
        </w:rPr>
        <w:t xml:space="preserve"> 2017</w:t>
      </w:r>
    </w:p>
    <w:p w:rsidR="00B46784" w:rsidRPr="003C2459" w:rsidRDefault="00B46784" w:rsidP="005A0B93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8"/>
          <w:lang w:val="sv-SE" w:bidi="sv-SE"/>
        </w:rPr>
      </w:pPr>
      <w:r>
        <w:rPr>
          <w:rFonts w:ascii="Times New Roman" w:hAnsi="Times New Roman" w:cs="Times-Roman"/>
          <w:sz w:val="24"/>
          <w:szCs w:val="28"/>
          <w:lang w:val="sv-SE" w:bidi="sv-SE"/>
        </w:rPr>
        <w:t>(</w:t>
      </w:r>
      <w:r w:rsidR="005A0B93">
        <w:rPr>
          <w:rFonts w:ascii="Times New Roman" w:hAnsi="Times New Roman" w:cs="Times-Roman"/>
          <w:sz w:val="24"/>
          <w:szCs w:val="28"/>
          <w:lang w:val="sv-SE" w:bidi="sv-SE"/>
        </w:rPr>
        <w:t>Fastställd i Sektionsstyrelse 2, SOL-Centrum,</w:t>
      </w:r>
      <w:r w:rsidR="00E55583">
        <w:rPr>
          <w:rFonts w:ascii="Times New Roman" w:hAnsi="Times New Roman" w:cs="Times-Roman"/>
          <w:sz w:val="24"/>
          <w:szCs w:val="28"/>
          <w:lang w:val="sv-SE" w:bidi="sv-SE"/>
        </w:rPr>
        <w:t xml:space="preserve"> </w:t>
      </w:r>
      <w:r w:rsidR="002B23E9">
        <w:rPr>
          <w:rFonts w:ascii="Times New Roman" w:hAnsi="Times New Roman" w:cs="Times-Roman"/>
          <w:sz w:val="24"/>
          <w:szCs w:val="28"/>
          <w:lang w:val="sv-SE" w:bidi="sv-SE"/>
        </w:rPr>
        <w:t>29 november 2016</w:t>
      </w:r>
      <w:r w:rsidRPr="003C2459">
        <w:rPr>
          <w:rFonts w:ascii="Times New Roman" w:hAnsi="Times New Roman" w:cs="Times-Roman"/>
          <w:sz w:val="24"/>
          <w:szCs w:val="28"/>
          <w:lang w:val="sv-SE" w:bidi="sv-SE"/>
        </w:rPr>
        <w:t>)</w:t>
      </w:r>
    </w:p>
    <w:p w:rsidR="003A715A" w:rsidRDefault="003A715A" w:rsidP="003A715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-Roman"/>
          <w:b/>
          <w:bCs/>
          <w:sz w:val="28"/>
          <w:szCs w:val="28"/>
          <w:lang w:val="sv-SE" w:bidi="sv-SE"/>
        </w:rPr>
      </w:pPr>
    </w:p>
    <w:p w:rsidR="0001223B" w:rsidRPr="00F741EF" w:rsidRDefault="0001223B" w:rsidP="003A715A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4"/>
          <w:szCs w:val="24"/>
          <w:lang w:val="sv-SE" w:bidi="sv-SE"/>
        </w:rPr>
      </w:pPr>
    </w:p>
    <w:p w:rsidR="00795E81" w:rsidRPr="00376807" w:rsidRDefault="00795E81" w:rsidP="003A715A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4"/>
          <w:szCs w:val="24"/>
          <w:lang w:val="en-GB" w:bidi="sv-SE"/>
        </w:rPr>
      </w:pPr>
      <w:proofErr w:type="spellStart"/>
      <w:r w:rsidRPr="00376807">
        <w:rPr>
          <w:rFonts w:ascii="Times New Roman" w:hAnsi="Times New Roman" w:cs="Times-Roman"/>
          <w:b/>
          <w:bCs/>
          <w:sz w:val="24"/>
          <w:szCs w:val="24"/>
          <w:lang w:val="en-GB" w:bidi="sv-SE"/>
        </w:rPr>
        <w:t>Resurslitteratur</w:t>
      </w:r>
      <w:proofErr w:type="spellEnd"/>
      <w:r w:rsidRPr="00376807">
        <w:rPr>
          <w:rFonts w:ascii="Times New Roman" w:hAnsi="Times New Roman" w:cs="Times-Roman"/>
          <w:b/>
          <w:bCs/>
          <w:sz w:val="24"/>
          <w:szCs w:val="24"/>
          <w:lang w:val="en-GB" w:bidi="sv-SE"/>
        </w:rPr>
        <w:t xml:space="preserve"> till </w:t>
      </w:r>
      <w:proofErr w:type="spellStart"/>
      <w:r w:rsidRPr="00376807">
        <w:rPr>
          <w:rFonts w:ascii="Times New Roman" w:hAnsi="Times New Roman" w:cs="Times-Roman"/>
          <w:b/>
          <w:bCs/>
          <w:sz w:val="24"/>
          <w:szCs w:val="24"/>
          <w:lang w:val="en-GB" w:bidi="sv-SE"/>
        </w:rPr>
        <w:t>alla</w:t>
      </w:r>
      <w:proofErr w:type="spellEnd"/>
      <w:r w:rsidRPr="00376807">
        <w:rPr>
          <w:rFonts w:ascii="Times New Roman" w:hAnsi="Times New Roman" w:cs="Times-Roman"/>
          <w:b/>
          <w:bCs/>
          <w:sz w:val="24"/>
          <w:szCs w:val="24"/>
          <w:lang w:val="en-GB" w:bidi="sv-SE"/>
        </w:rPr>
        <w:t xml:space="preserve"> </w:t>
      </w:r>
      <w:proofErr w:type="spellStart"/>
      <w:r w:rsidRPr="00376807">
        <w:rPr>
          <w:rFonts w:ascii="Times New Roman" w:hAnsi="Times New Roman" w:cs="Times-Roman"/>
          <w:b/>
          <w:bCs/>
          <w:sz w:val="24"/>
          <w:szCs w:val="24"/>
          <w:lang w:val="en-GB" w:bidi="sv-SE"/>
        </w:rPr>
        <w:t>delkurser</w:t>
      </w:r>
      <w:proofErr w:type="spellEnd"/>
    </w:p>
    <w:p w:rsidR="00795E81" w:rsidRPr="006D53BE" w:rsidRDefault="00795E81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color w:val="000000" w:themeColor="text1"/>
          <w:sz w:val="24"/>
          <w:szCs w:val="24"/>
          <w:lang w:bidi="sv-SE"/>
        </w:rPr>
      </w:pPr>
      <w:r w:rsidRPr="006D53BE">
        <w:rPr>
          <w:rFonts w:ascii="Times New Roman" w:hAnsi="Times New Roman" w:cs="Times-Roman"/>
          <w:color w:val="000000" w:themeColor="text1"/>
          <w:sz w:val="24"/>
          <w:szCs w:val="24"/>
          <w:lang w:bidi="sv-SE"/>
        </w:rPr>
        <w:t>Hayward, Susan (</w:t>
      </w:r>
      <w:r w:rsidR="00AC54D6" w:rsidRPr="00AC54D6">
        <w:rPr>
          <w:rFonts w:ascii="Times New Roman" w:hAnsi="Times New Roman" w:cs="Times-Roman"/>
          <w:color w:val="000000" w:themeColor="text1"/>
          <w:sz w:val="24"/>
          <w:szCs w:val="24"/>
          <w:lang w:bidi="sv-SE"/>
        </w:rPr>
        <w:t>2013</w:t>
      </w:r>
      <w:r w:rsidRPr="006D53BE">
        <w:rPr>
          <w:rFonts w:ascii="Times New Roman" w:hAnsi="Times New Roman" w:cs="Times-Roman"/>
          <w:color w:val="000000" w:themeColor="text1"/>
          <w:sz w:val="24"/>
          <w:szCs w:val="24"/>
          <w:lang w:bidi="sv-SE"/>
        </w:rPr>
        <w:t xml:space="preserve">), </w:t>
      </w:r>
      <w:r w:rsidRPr="006D53BE">
        <w:rPr>
          <w:rFonts w:ascii="Times New Roman" w:hAnsi="Times New Roman" w:cs="Times-Roman"/>
          <w:i/>
          <w:iCs/>
          <w:color w:val="000000" w:themeColor="text1"/>
          <w:sz w:val="24"/>
          <w:szCs w:val="24"/>
          <w:lang w:bidi="sv-SE"/>
        </w:rPr>
        <w:t>Cinema Studies: The Key Concepts</w:t>
      </w:r>
      <w:r w:rsidRPr="006D53BE">
        <w:rPr>
          <w:rFonts w:ascii="Times New Roman" w:hAnsi="Times New Roman" w:cs="Times-Roman"/>
          <w:color w:val="000000" w:themeColor="text1"/>
          <w:sz w:val="24"/>
          <w:szCs w:val="24"/>
          <w:lang w:bidi="sv-SE"/>
        </w:rPr>
        <w:t>, London: Routledge</w:t>
      </w:r>
    </w:p>
    <w:p w:rsidR="00C8465E" w:rsidRPr="00FE782A" w:rsidRDefault="00C8465E" w:rsidP="00621B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-Roman"/>
          <w:b/>
          <w:color w:val="000000" w:themeColor="text1"/>
          <w:sz w:val="24"/>
          <w:szCs w:val="24"/>
          <w:lang w:val="en-GB" w:bidi="sv-SE"/>
        </w:rPr>
      </w:pPr>
    </w:p>
    <w:p w:rsidR="00240FCE" w:rsidRPr="00376807" w:rsidRDefault="00240FCE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6D53BE">
        <w:rPr>
          <w:rFonts w:ascii="Times New Roman" w:hAnsi="Times New Roman"/>
          <w:color w:val="000000" w:themeColor="text1"/>
          <w:sz w:val="24"/>
          <w:szCs w:val="24"/>
        </w:rPr>
        <w:t xml:space="preserve">Kuhn, Annette &amp; </w:t>
      </w:r>
      <w:proofErr w:type="spellStart"/>
      <w:r w:rsidRPr="006D53BE">
        <w:rPr>
          <w:rFonts w:ascii="Times New Roman" w:hAnsi="Times New Roman"/>
          <w:color w:val="000000" w:themeColor="text1"/>
          <w:sz w:val="24"/>
          <w:szCs w:val="24"/>
        </w:rPr>
        <w:t>Westwell</w:t>
      </w:r>
      <w:proofErr w:type="spellEnd"/>
      <w:r w:rsidRPr="006D53BE">
        <w:rPr>
          <w:rFonts w:ascii="Times New Roman" w:hAnsi="Times New Roman"/>
          <w:color w:val="000000" w:themeColor="text1"/>
          <w:sz w:val="24"/>
          <w:szCs w:val="24"/>
        </w:rPr>
        <w:t xml:space="preserve">, Guy (2012), </w:t>
      </w:r>
      <w:r w:rsidR="00C05F47" w:rsidRPr="006D53BE">
        <w:rPr>
          <w:rStyle w:val="Betoning"/>
          <w:rFonts w:ascii="Times New Roman" w:hAnsi="Times New Roman"/>
          <w:color w:val="000000" w:themeColor="text1"/>
          <w:sz w:val="24"/>
          <w:szCs w:val="24"/>
        </w:rPr>
        <w:t>A Dictionary of Film S</w:t>
      </w:r>
      <w:r w:rsidRPr="006D53BE">
        <w:rPr>
          <w:rStyle w:val="Betoning"/>
          <w:rFonts w:ascii="Times New Roman" w:hAnsi="Times New Roman"/>
          <w:color w:val="000000" w:themeColor="text1"/>
          <w:sz w:val="24"/>
          <w:szCs w:val="24"/>
        </w:rPr>
        <w:t>tudies</w:t>
      </w:r>
      <w:r w:rsidRPr="006D53B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76807">
        <w:rPr>
          <w:rFonts w:ascii="Times New Roman" w:hAnsi="Times New Roman"/>
          <w:color w:val="000000" w:themeColor="text1"/>
          <w:sz w:val="24"/>
          <w:szCs w:val="24"/>
          <w:lang w:val="sv-SE"/>
        </w:rPr>
        <w:t>Oxford: Oxford University Press</w:t>
      </w:r>
    </w:p>
    <w:p w:rsidR="000D7E6D" w:rsidRDefault="000D7E6D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 w:themeColor="text1"/>
          <w:sz w:val="24"/>
          <w:szCs w:val="24"/>
          <w:lang w:val="sv-SE" w:bidi="sv-SE"/>
        </w:rPr>
      </w:pPr>
    </w:p>
    <w:p w:rsidR="000D7E6D" w:rsidRDefault="000D7E6D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color w:val="000000" w:themeColor="text1"/>
          <w:sz w:val="24"/>
          <w:szCs w:val="24"/>
          <w:lang w:val="sv-SE" w:bidi="sv-SE"/>
        </w:rPr>
      </w:pPr>
    </w:p>
    <w:p w:rsidR="00795E81" w:rsidRPr="00376807" w:rsidRDefault="000D7E6D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8"/>
          <w:szCs w:val="28"/>
          <w:lang w:val="sv-SE" w:bidi="sv-SE"/>
        </w:rPr>
      </w:pPr>
      <w:r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Delkurs 7</w:t>
      </w:r>
      <w:r w:rsidR="00795E81" w:rsidRPr="00376807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 xml:space="preserve">: </w:t>
      </w:r>
      <w:r w:rsidRPr="000D7E6D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 xml:space="preserve">Svensk Film: Stat, offentlighet och produktion </w:t>
      </w:r>
      <w:r w:rsidR="00795E81" w:rsidRPr="00376807">
        <w:rPr>
          <w:rFonts w:ascii="Times New Roman" w:hAnsi="Times New Roman" w:cs="Times-Roman"/>
          <w:b/>
          <w:bCs/>
          <w:sz w:val="28"/>
          <w:szCs w:val="28"/>
          <w:lang w:val="sv-SE" w:bidi="sv-SE"/>
        </w:rPr>
        <w:t>(7, 5 högskolepoäng)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Blomgren, Roger (2007),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Den onda, den goda och den nyttiga: kulturindustrin, filmen och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regionerna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, Trollhättan: Högskolan Väst.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[Elektronisk resurs]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. (114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Laddas fritt ner från http://hv.diva-portal.org/smash/record.jsf?pid=diva2:200987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Bondebjerg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,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Ib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 &amp;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Redvall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, Eva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Novrup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 (2011), </w:t>
      </w:r>
      <w:r w:rsidRPr="000D7E6D">
        <w:rPr>
          <w:rFonts w:ascii="Times New Roman" w:hAnsi="Times New Roman" w:cs="Times-Roman"/>
          <w:i/>
          <w:iCs/>
          <w:sz w:val="24"/>
          <w:szCs w:val="24"/>
          <w:lang w:bidi="sv-SE"/>
        </w:rPr>
        <w:t>A Small Region in a Global World.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bidi="sv-SE"/>
        </w:rPr>
        <w:t>Patterns in Scandinavian Film and TV Culture</w:t>
      </w:r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, Scandinavian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ThinkTank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>, European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bidi="sv-SE"/>
        </w:rPr>
        <w:t>ThinkTank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 on Film and Film Policy (125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sz w:val="24"/>
          <w:szCs w:val="24"/>
          <w:lang w:bidi="sv-SE"/>
        </w:rPr>
        <w:t>http://filmthinktank.org/fileadmin/thinktank_downloads/Patterns_in_Scandinavian_Film_a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nd_TV_Culture.pdf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i/>
          <w:sz w:val="24"/>
          <w:szCs w:val="24"/>
          <w:lang w:val="sv-SE" w:bidi="sv-SE"/>
        </w:rPr>
        <w:t>Den nya svenska filmen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 Hedling, Erik &amp; Wallengren, Ann-Kristin (red) (2014), Stockholm: Atlantis. I urval. (150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Gripsrud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, Jostein (2002),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Mediekultur, mediesamhälle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 Göteborg: Daidalos, del 3. (110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 xml:space="preserve">Solskenslandet. Svensk film på 2000-talet 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(2006)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Cs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Solskenslandet. Svensk film på 2000-talet (2006),</w:t>
      </w:r>
      <w:r w:rsidRPr="000D7E6D">
        <w:rPr>
          <w:rFonts w:ascii="Times New Roman" w:hAnsi="Times New Roman" w:cs="Times-Roman"/>
          <w:iCs/>
          <w:sz w:val="24"/>
          <w:szCs w:val="24"/>
          <w:lang w:val="sv-SE" w:bidi="sv-SE"/>
        </w:rPr>
        <w:t xml:space="preserve"> Hedling, Erik &amp; Wallengren, Ann-Kristin (red), Stockholm: Atlantis. </w:t>
      </w:r>
      <w:r w:rsidRPr="000D7E6D">
        <w:rPr>
          <w:rFonts w:ascii="Times New Roman" w:hAnsi="Times New Roman" w:cs="Times-Roman"/>
          <w:iCs/>
          <w:sz w:val="24"/>
          <w:szCs w:val="24"/>
          <w:lang w:bidi="sv-SE"/>
        </w:rPr>
        <w:t xml:space="preserve">I </w:t>
      </w:r>
      <w:proofErr w:type="spellStart"/>
      <w:r w:rsidRPr="000D7E6D">
        <w:rPr>
          <w:rFonts w:ascii="Times New Roman" w:hAnsi="Times New Roman" w:cs="Times-Roman"/>
          <w:iCs/>
          <w:sz w:val="24"/>
          <w:szCs w:val="24"/>
          <w:lang w:bidi="sv-SE"/>
        </w:rPr>
        <w:t>urval</w:t>
      </w:r>
      <w:proofErr w:type="spellEnd"/>
      <w:r w:rsidRPr="000D7E6D">
        <w:rPr>
          <w:rFonts w:ascii="Times New Roman" w:hAnsi="Times New Roman" w:cs="Times-Roman"/>
          <w:iCs/>
          <w:sz w:val="24"/>
          <w:szCs w:val="24"/>
          <w:lang w:bidi="sv-SE"/>
        </w:rPr>
        <w:t>. (100 s)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bidi="sv-SE"/>
        </w:rPr>
        <w:t>Swedish Film: An Introduction and Reader</w:t>
      </w:r>
      <w:r w:rsidRPr="000D7E6D">
        <w:rPr>
          <w:rFonts w:ascii="Times New Roman" w:hAnsi="Times New Roman" w:cs="Times-Roman"/>
          <w:sz w:val="24"/>
          <w:szCs w:val="24"/>
          <w:lang w:bidi="sv-SE"/>
        </w:rPr>
        <w:t>, Larsson, Mariah &amp; Marklund,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Anders (eds.) (2011) Lund: Nordic Academic Press. 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I urval (150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Vägval för filmen</w:t>
      </w: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 SOU 2009: 73 (Filmutredningen). (217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http://www.regeringen.se/content/1/c6/13/31/13/8ffa5c5c.pdf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b/>
          <w:bCs/>
          <w:sz w:val="24"/>
          <w:szCs w:val="24"/>
          <w:lang w:val="sv-SE" w:bidi="sv-SE"/>
        </w:rPr>
        <w:t>För vidare fördjupning och komplettering</w:t>
      </w:r>
    </w:p>
    <w:p w:rsid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Jäckel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, Anne (2003), </w:t>
      </w:r>
      <w:proofErr w:type="spellStart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European</w:t>
      </w:r>
      <w:proofErr w:type="spellEnd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 xml:space="preserve"> Film </w:t>
      </w:r>
      <w:proofErr w:type="spellStart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Industries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 London: BFI. (200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b/>
          <w:bCs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b/>
          <w:bCs/>
          <w:sz w:val="24"/>
          <w:szCs w:val="24"/>
          <w:lang w:val="sv-SE" w:bidi="sv-SE"/>
        </w:rPr>
        <w:t xml:space="preserve">Artiklar </w:t>
      </w:r>
    </w:p>
    <w:p w:rsid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Andersson, Lars Gustaf (1995), ”Den svenska konstfilmsinstitutionen” i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Filmhäftet</w:t>
      </w:r>
    </w:p>
    <w:p w:rsid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1995:1–2, s. 5–14. (10 s.)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Hedling, Olof (2010), ”Historien om ett brott – Kriminalfilmsserier som regionalt och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panskandinaviskt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 mediekoncept” i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 xml:space="preserve">Den skandinaviske </w:t>
      </w:r>
      <w:proofErr w:type="spellStart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krimi</w:t>
      </w:r>
      <w:proofErr w:type="spellEnd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 xml:space="preserve">: Bestseller </w:t>
      </w:r>
      <w:proofErr w:type="spellStart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og</w:t>
      </w:r>
      <w:proofErr w:type="spellEnd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 xml:space="preserve"> </w:t>
      </w:r>
      <w:proofErr w:type="spellStart"/>
      <w:r w:rsidRPr="000D7E6D">
        <w:rPr>
          <w:rFonts w:ascii="Times New Roman" w:hAnsi="Times New Roman" w:cs="Times-Roman"/>
          <w:i/>
          <w:iCs/>
          <w:sz w:val="24"/>
          <w:szCs w:val="24"/>
          <w:lang w:val="sv-SE" w:bidi="sv-SE"/>
        </w:rPr>
        <w:t>blockbuster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Agger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, Gunhild &amp;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Waade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 xml:space="preserve">, Anne Marit (eds.), Ålborg; Göteborg: </w:t>
      </w:r>
      <w:proofErr w:type="spellStart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Nordicom</w:t>
      </w:r>
      <w:proofErr w:type="spellEnd"/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, s. 129–144.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sz w:val="24"/>
          <w:szCs w:val="24"/>
          <w:lang w:bidi="sv-SE"/>
        </w:rPr>
        <w:t>(14 s.)</w:t>
      </w:r>
    </w:p>
    <w:p w:rsid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sz w:val="24"/>
          <w:szCs w:val="24"/>
          <w:lang w:bidi="sv-SE"/>
        </w:rPr>
        <w:t>Hedling, Olof (2010), “Murder, Mystery and Megabucks? – Films and Filmmaking as</w:t>
      </w:r>
    </w:p>
    <w:p w:rsidR="000D7E6D" w:rsidRPr="00FE782A" w:rsidRDefault="000D7E6D" w:rsidP="00FE782A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i/>
          <w:iCs/>
          <w:sz w:val="24"/>
          <w:szCs w:val="24"/>
          <w:lang w:bidi="sv-SE"/>
        </w:rPr>
      </w:pPr>
      <w:r w:rsidRPr="000D7E6D">
        <w:rPr>
          <w:rFonts w:ascii="Times New Roman" w:hAnsi="Times New Roman" w:cs="Times-Roman"/>
          <w:sz w:val="24"/>
          <w:szCs w:val="24"/>
          <w:lang w:bidi="sv-SE"/>
        </w:rPr>
        <w:t xml:space="preserve">Regional and Local Place Promotion in Southern Sweden” in: </w:t>
      </w:r>
      <w:r w:rsidRPr="000D7E6D">
        <w:rPr>
          <w:rFonts w:ascii="Times New Roman" w:hAnsi="Times New Roman" w:cs="Times-Roman"/>
          <w:i/>
          <w:iCs/>
          <w:sz w:val="24"/>
          <w:szCs w:val="24"/>
          <w:lang w:bidi="sv-SE"/>
        </w:rPr>
        <w:t>Regional Aesthetics:</w:t>
      </w:r>
      <w:r w:rsidR="00FE782A">
        <w:rPr>
          <w:rFonts w:ascii="Times New Roman" w:hAnsi="Times New Roman" w:cs="Times-Roman"/>
          <w:i/>
          <w:iCs/>
          <w:sz w:val="24"/>
          <w:szCs w:val="24"/>
          <w:lang w:bidi="sv-SE"/>
        </w:rPr>
        <w:t xml:space="preserve"> </w:t>
      </w:r>
      <w:r w:rsidRPr="000D7E6D">
        <w:rPr>
          <w:rFonts w:ascii="Times New Roman" w:hAnsi="Times New Roman" w:cs="Times-Roman"/>
          <w:i/>
          <w:iCs/>
          <w:sz w:val="24"/>
          <w:szCs w:val="24"/>
          <w:lang w:val="en-GB" w:bidi="sv-SE"/>
        </w:rPr>
        <w:t>Locating Swedish Media</w:t>
      </w:r>
      <w:r w:rsidRPr="000D7E6D">
        <w:rPr>
          <w:rFonts w:ascii="Times New Roman" w:hAnsi="Times New Roman" w:cs="Times-Roman"/>
          <w:sz w:val="24"/>
          <w:szCs w:val="24"/>
          <w:lang w:val="en-GB" w:bidi="sv-SE"/>
        </w:rPr>
        <w:t>, Hedling, Erik, Hedling, Olof &amp; Jönsson, Mats (eds.</w:t>
      </w:r>
      <w:proofErr w:type="gramStart"/>
      <w:r w:rsidRPr="000D7E6D">
        <w:rPr>
          <w:rFonts w:ascii="Times New Roman" w:hAnsi="Times New Roman" w:cs="Times-Roman"/>
          <w:sz w:val="24"/>
          <w:szCs w:val="24"/>
          <w:lang w:val="en-GB" w:bidi="sv-SE"/>
        </w:rPr>
        <w:t>)Stockholm</w:t>
      </w:r>
      <w:proofErr w:type="gramEnd"/>
      <w:r w:rsidRPr="000D7E6D">
        <w:rPr>
          <w:rFonts w:ascii="Times New Roman" w:hAnsi="Times New Roman" w:cs="Times-Roman"/>
          <w:sz w:val="24"/>
          <w:szCs w:val="24"/>
          <w:lang w:val="en-GB" w:bidi="sv-SE"/>
        </w:rPr>
        <w:t>:</w:t>
      </w:r>
    </w:p>
    <w:p w:rsidR="000D7E6D" w:rsidRPr="000D7E6D" w:rsidRDefault="000D7E6D" w:rsidP="000D7E6D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  <w:r w:rsidRPr="000D7E6D">
        <w:rPr>
          <w:rFonts w:ascii="Times New Roman" w:hAnsi="Times New Roman" w:cs="Times-Roman"/>
          <w:sz w:val="24"/>
          <w:szCs w:val="24"/>
          <w:lang w:val="sv-SE" w:bidi="sv-SE"/>
        </w:rPr>
        <w:t>Kungliga Biblioteket, s. 263–290. (28 s.) (Fritt tillgänglig på nätet)</w:t>
      </w:r>
    </w:p>
    <w:p w:rsidR="000D7E6D" w:rsidRDefault="000D7E6D" w:rsidP="00F741EF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 w:cs="Times-Roman"/>
          <w:sz w:val="24"/>
          <w:szCs w:val="24"/>
          <w:lang w:val="sv-SE" w:bidi="sv-SE"/>
        </w:rPr>
      </w:pPr>
    </w:p>
    <w:p w:rsidR="00FA7AC0" w:rsidRPr="00FE782A" w:rsidRDefault="00FA7AC0" w:rsidP="00F741E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-Roman"/>
          <w:sz w:val="24"/>
          <w:szCs w:val="24"/>
          <w:lang w:val="sv-SE" w:bidi="sv-SE"/>
        </w:rPr>
      </w:pPr>
    </w:p>
    <w:sectPr w:rsidR="00FA7AC0" w:rsidRPr="00FE782A" w:rsidSect="009632B1">
      <w:headerReference w:type="default" r:id="rId7"/>
      <w:headerReference w:type="first" r:id="rId8"/>
      <w:footerReference w:type="first" r:id="rId9"/>
      <w:type w:val="continuous"/>
      <w:pgSz w:w="11900" w:h="16840"/>
      <w:pgMar w:top="365" w:right="1835" w:bottom="851" w:left="2268" w:header="707" w:footer="70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1A" w:rsidRDefault="00622B1A">
      <w:pPr>
        <w:spacing w:line="240" w:lineRule="auto"/>
      </w:pPr>
      <w:r>
        <w:separator/>
      </w:r>
    </w:p>
  </w:endnote>
  <w:endnote w:type="continuationSeparator" w:id="0">
    <w:p w:rsidR="00622B1A" w:rsidRDefault="00622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84" w:rsidRDefault="00B46784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1A" w:rsidRDefault="00622B1A">
      <w:pPr>
        <w:spacing w:line="240" w:lineRule="auto"/>
      </w:pPr>
      <w:r>
        <w:separator/>
      </w:r>
    </w:p>
  </w:footnote>
  <w:footnote w:type="continuationSeparator" w:id="0">
    <w:p w:rsidR="00622B1A" w:rsidRDefault="00622B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84" w:rsidRDefault="00B46784">
    <w:pPr>
      <w:pStyle w:val="Sidhuvud"/>
      <w:ind w:left="0"/>
    </w:pPr>
  </w:p>
  <w:p w:rsidR="00B46784" w:rsidRDefault="00B46784">
    <w:pPr>
      <w:pStyle w:val="Sidhuvud"/>
      <w:ind w:left="0"/>
    </w:pPr>
  </w:p>
  <w:p w:rsidR="00B46784" w:rsidRDefault="00B46784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C024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84" w:rsidRDefault="001A197E">
    <w:pPr>
      <w:pStyle w:val="Sidhuvud"/>
      <w:ind w:left="-1134"/>
    </w:pPr>
    <w:r>
      <w:rPr>
        <w:noProof/>
        <w:sz w:val="20"/>
        <w:lang w:val="sv-SE" w:eastAsia="zh-CN"/>
      </w:rPr>
      <w:drawing>
        <wp:inline distT="0" distB="0" distL="0" distR="0" wp14:anchorId="1F018350" wp14:editId="18175CBF">
          <wp:extent cx="971550" cy="1219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784" w:rsidRDefault="00B46784">
    <w:pPr>
      <w:pStyle w:val="Sidhuvud"/>
    </w:pPr>
  </w:p>
  <w:p w:rsidR="00B46784" w:rsidRDefault="001A197E">
    <w:pPr>
      <w:pStyle w:val="Sidhuvud"/>
    </w:pPr>
    <w:r>
      <w:rPr>
        <w:rFonts w:ascii="Times" w:hAnsi="Times"/>
        <w:noProof/>
        <w:sz w:val="20"/>
        <w:lang w:val="sv-SE"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4DC634" wp14:editId="69B9A948">
              <wp:simplePos x="0" y="0"/>
              <wp:positionH relativeFrom="page">
                <wp:posOffset>720090</wp:posOffset>
              </wp:positionH>
              <wp:positionV relativeFrom="page">
                <wp:posOffset>1871980</wp:posOffset>
              </wp:positionV>
              <wp:extent cx="2950845" cy="91186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0845" cy="911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46784" w:rsidRDefault="00B46784">
                          <w:pPr>
                            <w:pStyle w:val="fakultetinst"/>
                            <w:rPr>
                              <w:b/>
                            </w:rPr>
                          </w:pPr>
                          <w:r>
                            <w:rPr>
                              <w:rFonts w:ascii="Frutiger 45 Light" w:hAnsi="Frutiger 45 Light"/>
                              <w:b/>
                            </w:rPr>
                            <w:t>Språk- och litteraturcentrum</w:t>
                          </w:r>
                        </w:p>
                        <w:p w:rsidR="00B46784" w:rsidRDefault="00B46784">
                          <w:pPr>
                            <w:pStyle w:val="fakultetinst"/>
                            <w:rPr>
                              <w:rFonts w:ascii="Garamond" w:hAnsi="Garamond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b/>
                            </w:rPr>
                            <w:t>Filmvetenskap</w:t>
                          </w:r>
                          <w:proofErr w:type="spellEnd"/>
                        </w:p>
                        <w:p w:rsidR="00B46784" w:rsidRDefault="00B46784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34DC634" id="Rectangle 1" o:spid="_x0000_s1026" style="position:absolute;left:0;text-align:left;margin-left:56.7pt;margin-top:147.4pt;width:232.3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gb4A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" o:allowincell="f" filled="f" stroked="f" strokeweight="0">
              <v:textbox inset="0,0,0,0">
                <w:txbxContent>
                  <w:p w:rsidR="00B46784" w:rsidRDefault="00B46784">
                    <w:pPr>
                      <w:pStyle w:val="fakultetinst"/>
                      <w:rPr>
                        <w:b/>
                      </w:rPr>
                    </w:pP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Språk</w:t>
                    </w:r>
                    <w:proofErr w:type="spellEnd"/>
                    <w:r>
                      <w:rPr>
                        <w:rFonts w:ascii="Frutiger 45 Light" w:hAnsi="Frutiger 45 Light"/>
                        <w:b/>
                      </w:rPr>
                      <w:t xml:space="preserve">- </w:t>
                    </w: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och</w:t>
                    </w:r>
                    <w:proofErr w:type="spellEnd"/>
                    <w:r>
                      <w:rPr>
                        <w:rFonts w:ascii="Frutiger 45 Light" w:hAnsi="Frutiger 45 Light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Frutiger 45 Light" w:hAnsi="Frutiger 45 Light"/>
                        <w:b/>
                      </w:rPr>
                      <w:t>litteraturcentrum</w:t>
                    </w:r>
                    <w:proofErr w:type="spellEnd"/>
                  </w:p>
                  <w:p w:rsidR="00B46784" w:rsidRDefault="00B46784">
                    <w:pPr>
                      <w:pStyle w:val="fakultetinst"/>
                      <w:rPr>
                        <w:rFonts w:ascii="Garamond" w:hAnsi="Garamond"/>
                        <w:b/>
                      </w:rPr>
                    </w:pPr>
                    <w:proofErr w:type="spellStart"/>
                    <w:r>
                      <w:rPr>
                        <w:rFonts w:ascii="Garamond" w:hAnsi="Garamond"/>
                        <w:b/>
                      </w:rPr>
                      <w:t>Filmvetenskap</w:t>
                    </w:r>
                    <w:proofErr w:type="spellEnd"/>
                  </w:p>
                  <w:p w:rsidR="00B46784" w:rsidRDefault="00B46784">
                    <w:pPr>
                      <w:pStyle w:val="Instavd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B46784" w:rsidRDefault="00B46784">
    <w:pPr>
      <w:pStyle w:val="Sidhuvud"/>
    </w:pPr>
  </w:p>
  <w:p w:rsidR="00B46784" w:rsidRDefault="00B46784">
    <w:pPr>
      <w:pStyle w:val="Sidhuvud"/>
    </w:pPr>
  </w:p>
  <w:p w:rsidR="00B46784" w:rsidRDefault="00B46784">
    <w:pPr>
      <w:pStyle w:val="Sidhuvud"/>
    </w:pPr>
  </w:p>
  <w:p w:rsidR="00B46784" w:rsidRDefault="00B46784">
    <w:pPr>
      <w:pStyle w:val="Sidhuvud"/>
    </w:pPr>
  </w:p>
  <w:p w:rsidR="00B46784" w:rsidRDefault="00B46784">
    <w:pPr>
      <w:pStyle w:val="Sidhuvud"/>
    </w:pPr>
  </w:p>
  <w:p w:rsidR="00B46784" w:rsidRDefault="00B4678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59"/>
    <w:rsid w:val="000112D0"/>
    <w:rsid w:val="0001223B"/>
    <w:rsid w:val="00032B06"/>
    <w:rsid w:val="00042FE4"/>
    <w:rsid w:val="000D43B5"/>
    <w:rsid w:val="000D7E6D"/>
    <w:rsid w:val="00192310"/>
    <w:rsid w:val="001A197E"/>
    <w:rsid w:val="00240B90"/>
    <w:rsid w:val="00240FCE"/>
    <w:rsid w:val="00260141"/>
    <w:rsid w:val="002B23E9"/>
    <w:rsid w:val="002C059D"/>
    <w:rsid w:val="002F59F1"/>
    <w:rsid w:val="00376807"/>
    <w:rsid w:val="003809B1"/>
    <w:rsid w:val="003A715A"/>
    <w:rsid w:val="003C2459"/>
    <w:rsid w:val="004206F2"/>
    <w:rsid w:val="004A4976"/>
    <w:rsid w:val="004C2499"/>
    <w:rsid w:val="00550D0A"/>
    <w:rsid w:val="005A0B93"/>
    <w:rsid w:val="005B00F6"/>
    <w:rsid w:val="00621BDD"/>
    <w:rsid w:val="00622B1A"/>
    <w:rsid w:val="0066391E"/>
    <w:rsid w:val="006D53BE"/>
    <w:rsid w:val="00701D77"/>
    <w:rsid w:val="00736317"/>
    <w:rsid w:val="00764CD1"/>
    <w:rsid w:val="00795E81"/>
    <w:rsid w:val="007A0558"/>
    <w:rsid w:val="007E663E"/>
    <w:rsid w:val="00903D8B"/>
    <w:rsid w:val="009268CD"/>
    <w:rsid w:val="009632B1"/>
    <w:rsid w:val="00982E14"/>
    <w:rsid w:val="009A1CDE"/>
    <w:rsid w:val="00A76A75"/>
    <w:rsid w:val="00A81576"/>
    <w:rsid w:val="00AC54D6"/>
    <w:rsid w:val="00B17D57"/>
    <w:rsid w:val="00B46784"/>
    <w:rsid w:val="00BF2B19"/>
    <w:rsid w:val="00C024FE"/>
    <w:rsid w:val="00C05F47"/>
    <w:rsid w:val="00C14002"/>
    <w:rsid w:val="00C32689"/>
    <w:rsid w:val="00C8465E"/>
    <w:rsid w:val="00CF73E0"/>
    <w:rsid w:val="00D16945"/>
    <w:rsid w:val="00E55583"/>
    <w:rsid w:val="00ED3789"/>
    <w:rsid w:val="00F741EF"/>
    <w:rsid w:val="00F941B0"/>
    <w:rsid w:val="00FA7AC0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L Frutiger Light" w:hAnsi="L Frutiger Light"/>
      <w:i/>
      <w:sz w:val="15"/>
    </w:rPr>
  </w:style>
  <w:style w:type="paragraph" w:styleId="Sidhuvud">
    <w:name w:val="header"/>
    <w:basedOn w:val="Normal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pPr>
      <w:spacing w:line="280" w:lineRule="exact"/>
    </w:pPr>
    <w:rPr>
      <w:rFonts w:ascii="L Frutiger Light" w:hAnsi="L Frutiger Light"/>
      <w:spacing w:val="20"/>
      <w:sz w:val="18"/>
    </w:rPr>
  </w:style>
  <w:style w:type="paragraph" w:customStyle="1" w:styleId="handlggare">
    <w:name w:val="handläggare"/>
    <w:basedOn w:val="fakultetinst"/>
    <w:rPr>
      <w:i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</w:style>
  <w:style w:type="character" w:customStyle="1" w:styleId="Hyperlnk1">
    <w:name w:val="Hyperlänk1"/>
    <w:rPr>
      <w:color w:val="0000FF"/>
      <w:u w:val="single"/>
    </w:rPr>
  </w:style>
  <w:style w:type="paragraph" w:customStyle="1" w:styleId="rubrik">
    <w:name w:val="rubrik"/>
    <w:basedOn w:val="Rubrik1"/>
    <w:pPr>
      <w:outlineLvl w:val="9"/>
    </w:pPr>
    <w:rPr>
      <w:rFonts w:ascii="L Frutiger Light" w:hAnsi="L Frutiger Light"/>
      <w:sz w:val="24"/>
    </w:rPr>
  </w:style>
  <w:style w:type="paragraph" w:styleId="Brdtext">
    <w:name w:val="Body Text"/>
    <w:basedOn w:val="Normal"/>
  </w:style>
  <w:style w:type="paragraph" w:customStyle="1" w:styleId="sidnr">
    <w:name w:val="sidnr"/>
    <w:basedOn w:val="Normal"/>
    <w:pPr>
      <w:jc w:val="right"/>
    </w:pPr>
  </w:style>
  <w:style w:type="paragraph" w:customStyle="1" w:styleId="Brevrubrik">
    <w:name w:val="Brevrubrik"/>
    <w:basedOn w:val="rubrik"/>
  </w:style>
  <w:style w:type="character" w:styleId="Hyperlnk">
    <w:name w:val="Hyperlink"/>
    <w:rsid w:val="003C2459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sv-SE"/>
    </w:rPr>
  </w:style>
  <w:style w:type="character" w:customStyle="1" w:styleId="HTML-frformateradChar">
    <w:name w:val="HTML - förformaterad Char"/>
    <w:link w:val="HTML-frformaterad"/>
    <w:uiPriority w:val="99"/>
    <w:semiHidden/>
    <w:rsid w:val="004C2499"/>
    <w:rPr>
      <w:rFonts w:ascii="Courier New" w:hAnsi="Courier New" w:cs="Courier New"/>
    </w:rPr>
  </w:style>
  <w:style w:type="character" w:styleId="Betoning">
    <w:name w:val="Emphasis"/>
    <w:uiPriority w:val="20"/>
    <w:qFormat/>
    <w:rsid w:val="00240FCE"/>
    <w:rPr>
      <w:i/>
      <w:iCs/>
    </w:rPr>
  </w:style>
  <w:style w:type="paragraph" w:styleId="Ingetavstnd">
    <w:name w:val="No Spacing"/>
    <w:uiPriority w:val="1"/>
    <w:qFormat/>
    <w:rsid w:val="007A0558"/>
    <w:rPr>
      <w:rFonts w:ascii="AGaramond" w:hAnsi="AGaramond"/>
      <w:sz w:val="22"/>
      <w:lang w:val="en-US"/>
    </w:rPr>
  </w:style>
  <w:style w:type="character" w:styleId="AnvndHyperlnk">
    <w:name w:val="FollowedHyperlink"/>
    <w:uiPriority w:val="99"/>
    <w:semiHidden/>
    <w:unhideWhenUsed/>
    <w:rsid w:val="00D1694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4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497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L Frutiger Light" w:hAnsi="L Frutiger Light"/>
      <w:i/>
      <w:sz w:val="15"/>
    </w:rPr>
  </w:style>
  <w:style w:type="paragraph" w:styleId="Sidhuvud">
    <w:name w:val="header"/>
    <w:basedOn w:val="Normal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pPr>
      <w:spacing w:line="280" w:lineRule="exact"/>
    </w:pPr>
    <w:rPr>
      <w:rFonts w:ascii="L Frutiger Light" w:hAnsi="L Frutiger Light"/>
      <w:spacing w:val="20"/>
      <w:sz w:val="18"/>
    </w:rPr>
  </w:style>
  <w:style w:type="paragraph" w:customStyle="1" w:styleId="handlggare">
    <w:name w:val="handläggare"/>
    <w:basedOn w:val="fakultetinst"/>
    <w:rPr>
      <w:i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</w:style>
  <w:style w:type="character" w:customStyle="1" w:styleId="Hyperlnk1">
    <w:name w:val="Hyperlänk1"/>
    <w:rPr>
      <w:color w:val="0000FF"/>
      <w:u w:val="single"/>
    </w:rPr>
  </w:style>
  <w:style w:type="paragraph" w:customStyle="1" w:styleId="rubrik">
    <w:name w:val="rubrik"/>
    <w:basedOn w:val="Rubrik1"/>
    <w:pPr>
      <w:outlineLvl w:val="9"/>
    </w:pPr>
    <w:rPr>
      <w:rFonts w:ascii="L Frutiger Light" w:hAnsi="L Frutiger Light"/>
      <w:sz w:val="24"/>
    </w:rPr>
  </w:style>
  <w:style w:type="paragraph" w:styleId="Brdtext">
    <w:name w:val="Body Text"/>
    <w:basedOn w:val="Normal"/>
  </w:style>
  <w:style w:type="paragraph" w:customStyle="1" w:styleId="sidnr">
    <w:name w:val="sidnr"/>
    <w:basedOn w:val="Normal"/>
    <w:pPr>
      <w:jc w:val="right"/>
    </w:pPr>
  </w:style>
  <w:style w:type="paragraph" w:customStyle="1" w:styleId="Brevrubrik">
    <w:name w:val="Brevrubrik"/>
    <w:basedOn w:val="rubrik"/>
  </w:style>
  <w:style w:type="character" w:styleId="Hyperlnk">
    <w:name w:val="Hyperlink"/>
    <w:rsid w:val="003C2459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2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sv-SE"/>
    </w:rPr>
  </w:style>
  <w:style w:type="character" w:customStyle="1" w:styleId="HTML-frformateradChar">
    <w:name w:val="HTML - förformaterad Char"/>
    <w:link w:val="HTML-frformaterad"/>
    <w:uiPriority w:val="99"/>
    <w:semiHidden/>
    <w:rsid w:val="004C2499"/>
    <w:rPr>
      <w:rFonts w:ascii="Courier New" w:hAnsi="Courier New" w:cs="Courier New"/>
    </w:rPr>
  </w:style>
  <w:style w:type="character" w:styleId="Betoning">
    <w:name w:val="Emphasis"/>
    <w:uiPriority w:val="20"/>
    <w:qFormat/>
    <w:rsid w:val="00240FCE"/>
    <w:rPr>
      <w:i/>
      <w:iCs/>
    </w:rPr>
  </w:style>
  <w:style w:type="paragraph" w:styleId="Ingetavstnd">
    <w:name w:val="No Spacing"/>
    <w:uiPriority w:val="1"/>
    <w:qFormat/>
    <w:rsid w:val="007A0558"/>
    <w:rPr>
      <w:rFonts w:ascii="AGaramond" w:hAnsi="AGaramond"/>
      <w:sz w:val="22"/>
      <w:lang w:val="en-US"/>
    </w:rPr>
  </w:style>
  <w:style w:type="character" w:styleId="AnvndHyperlnk">
    <w:name w:val="FollowedHyperlink"/>
    <w:uiPriority w:val="99"/>
    <w:semiHidden/>
    <w:unhideWhenUsed/>
    <w:rsid w:val="00D1694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4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49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2450</CharactersWithSpaces>
  <SharedDoc>false</SharedDoc>
  <HLinks>
    <vt:vector size="24" baseType="variant">
      <vt:variant>
        <vt:i4>327756</vt:i4>
      </vt:variant>
      <vt:variant>
        <vt:i4>9</vt:i4>
      </vt:variant>
      <vt:variant>
        <vt:i4>0</vt:i4>
      </vt:variant>
      <vt:variant>
        <vt:i4>5</vt:i4>
      </vt:variant>
      <vt:variant>
        <vt:lpwstr>http://www.tandfonline.com/doi/abs/10.1080/10304319709359416</vt:lpwstr>
      </vt:variant>
      <vt:variant>
        <vt:lpwstr/>
      </vt:variant>
      <vt:variant>
        <vt:i4>458786</vt:i4>
      </vt:variant>
      <vt:variant>
        <vt:i4>6</vt:i4>
      </vt:variant>
      <vt:variant>
        <vt:i4>0</vt:i4>
      </vt:variant>
      <vt:variant>
        <vt:i4>5</vt:i4>
      </vt:variant>
      <vt:variant>
        <vt:lpwstr>http://books.google.se/books?id=E5bj1XDvRxUC&amp;printsec=frontcover&amp;hl=sv&amp;redir_esc=y</vt:lpwstr>
      </vt:variant>
      <vt:variant>
        <vt:lpwstr>v=onepage&amp;q&amp;f=false</vt:lpwstr>
      </vt:variant>
      <vt:variant>
        <vt:i4>7077935</vt:i4>
      </vt:variant>
      <vt:variant>
        <vt:i4>3</vt:i4>
      </vt:variant>
      <vt:variant>
        <vt:i4>0</vt:i4>
      </vt:variant>
      <vt:variant>
        <vt:i4>5</vt:i4>
      </vt:variant>
      <vt:variant>
        <vt:lpwstr>http://lovisa.lub.lu.se/cgi-bin/webgw/chameleon?skin=iportal&amp;lng=sv&amp;inst=consortium&amp;host=localhost%2b10198%2bDEFAULT&amp;patronhost=localhost%2010198%20DEFAULT&amp;search=KEYWORD&amp;searchid=H1&amp;function=CARDSCR&amp;sourcescreen=INITREQ&amp;pos=4&amp;itempos=1&amp;rootsearch=KEYWORD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http://lovisa.lub.lu.se/cgibin/webgw/chameleon?host=localhost+10198+DEFAULT&amp;elementcount=1&amp;lng=en&amp;search=KEYWORD&amp;function=INITREQ&amp;u1=12101&amp;t1=002879618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Lars-Olof Albertson</dc:creator>
  <cp:lastModifiedBy>kans-esi</cp:lastModifiedBy>
  <cp:revision>2</cp:revision>
  <cp:lastPrinted>2016-11-29T15:40:00Z</cp:lastPrinted>
  <dcterms:created xsi:type="dcterms:W3CDTF">2016-11-29T15:40:00Z</dcterms:created>
  <dcterms:modified xsi:type="dcterms:W3CDTF">2016-11-29T15:40:00Z</dcterms:modified>
</cp:coreProperties>
</file>