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B468B" w14:textId="77777777" w:rsidR="00367B7F" w:rsidRPr="00367B7F" w:rsidRDefault="00367B7F" w:rsidP="00367B7F">
      <w:pPr>
        <w:rPr>
          <w:rFonts w:ascii="Times New Roman" w:eastAsia="Times New Roman" w:hAnsi="Times New Roman" w:cs="Times New Roman"/>
          <w:lang w:eastAsia="sv-SE"/>
        </w:rPr>
      </w:pPr>
      <w:r w:rsidRPr="00367B7F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F1B92A7" wp14:editId="7FD5E69B">
            <wp:extent cx="730250" cy="908050"/>
            <wp:effectExtent l="0" t="0" r="6350" b="6350"/>
            <wp:docPr id="1" name="Bildobjekt 1" descr="age1image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3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E2ACC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367B7F">
        <w:rPr>
          <w:rFonts w:ascii="ArialMT" w:hAnsi="ArialMT" w:cs="ArialMT"/>
          <w:sz w:val="18"/>
          <w:szCs w:val="18"/>
          <w:lang w:eastAsia="sv-SE"/>
        </w:rPr>
        <w:t xml:space="preserve">Språk- och litteraturcentrum Europastudier </w:t>
      </w:r>
    </w:p>
    <w:p w14:paraId="281CA7F5" w14:textId="534DC91A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367B7F">
        <w:rPr>
          <w:rFonts w:ascii="Arial" w:hAnsi="Arial" w:cs="Arial"/>
          <w:b/>
          <w:bCs/>
          <w:lang w:eastAsia="sv-SE"/>
        </w:rPr>
        <w:t>Litteraturlista för EUHA</w:t>
      </w:r>
      <w:r w:rsidR="00DB5B5F">
        <w:rPr>
          <w:rFonts w:ascii="Arial" w:hAnsi="Arial" w:cs="Arial"/>
          <w:b/>
          <w:bCs/>
          <w:lang w:eastAsia="sv-SE"/>
        </w:rPr>
        <w:t>2</w:t>
      </w:r>
      <w:bookmarkStart w:id="0" w:name="_GoBack"/>
      <w:bookmarkEnd w:id="0"/>
      <w:r w:rsidRPr="00367B7F">
        <w:rPr>
          <w:rFonts w:ascii="Arial" w:hAnsi="Arial" w:cs="Arial"/>
          <w:b/>
          <w:bCs/>
          <w:lang w:eastAsia="sv-SE"/>
        </w:rPr>
        <w:t>6, Regionernas Europa: Nordeuropa i fokus,</w:t>
      </w:r>
      <w:r w:rsidRPr="00367B7F">
        <w:rPr>
          <w:rFonts w:ascii="PMingLiU" w:eastAsia="PMingLiU" w:hAnsi="PMingLiU" w:cs="PMingLiU"/>
          <w:b/>
          <w:bCs/>
          <w:lang w:eastAsia="sv-SE"/>
        </w:rPr>
        <w:br/>
      </w:r>
      <w:r w:rsidRPr="00367B7F">
        <w:rPr>
          <w:rFonts w:ascii="Arial" w:hAnsi="Arial" w:cs="Arial"/>
          <w:b/>
          <w:bCs/>
          <w:lang w:eastAsia="sv-SE"/>
        </w:rPr>
        <w:t xml:space="preserve">7,5 högskolepoäng. </w:t>
      </w:r>
      <w:r w:rsidRPr="00367B7F">
        <w:rPr>
          <w:rFonts w:ascii="Arial" w:hAnsi="Arial" w:cs="Arial"/>
          <w:i/>
          <w:iCs/>
          <w:lang w:eastAsia="sv-SE"/>
        </w:rPr>
        <w:t xml:space="preserve">Fastställd av Lärarkollegium 5, 2012-02-06, reviderad av styrelsen för sektion 5, 2016-01-11 </w:t>
      </w:r>
    </w:p>
    <w:p w14:paraId="6E641F4B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367B7F">
        <w:rPr>
          <w:rFonts w:ascii="Calibri" w:hAnsi="Calibri" w:cs="Times New Roman"/>
          <w:b/>
          <w:bCs/>
          <w:i/>
          <w:iCs/>
          <w:lang w:eastAsia="sv-SE"/>
        </w:rPr>
        <w:t xml:space="preserve">Obligatorisk sekundärlitteratur: böcker </w:t>
      </w:r>
    </w:p>
    <w:p w14:paraId="1211706B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val="en-US" w:eastAsia="sv-SE"/>
        </w:rPr>
      </w:pPr>
      <w:r w:rsidRPr="00367B7F">
        <w:rPr>
          <w:rFonts w:ascii="Calibri" w:hAnsi="Calibri" w:cs="Times New Roman"/>
          <w:sz w:val="22"/>
          <w:szCs w:val="22"/>
          <w:lang w:eastAsia="sv-SE"/>
        </w:rPr>
        <w:t xml:space="preserve">Black, Jeremy (2012). </w:t>
      </w:r>
      <w:r w:rsidRPr="00367B7F">
        <w:rPr>
          <w:rFonts w:ascii="Calibri" w:hAnsi="Calibri" w:cs="Times New Roman"/>
          <w:i/>
          <w:iCs/>
          <w:sz w:val="22"/>
          <w:szCs w:val="22"/>
          <w:lang w:val="en-US" w:eastAsia="sv-SE"/>
        </w:rPr>
        <w:t>A History of the British Isles</w:t>
      </w: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, 3. ed., Basingstoke: Palgrave Macmillan, (ss. 1-337) Fulbrok, Mary (2004). </w:t>
      </w:r>
      <w:r w:rsidRPr="00367B7F">
        <w:rPr>
          <w:rFonts w:ascii="Calibri" w:hAnsi="Calibri" w:cs="Times New Roman"/>
          <w:i/>
          <w:iCs/>
          <w:sz w:val="22"/>
          <w:szCs w:val="22"/>
          <w:lang w:val="en-US" w:eastAsia="sv-SE"/>
        </w:rPr>
        <w:t>Concise History of Germany</w:t>
      </w: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, 2 ed., Cambridge: Cambridge University Press, (ss. </w:t>
      </w:r>
    </w:p>
    <w:p w14:paraId="42126933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proofErr w:type="gramStart"/>
      <w:r w:rsidRPr="00367B7F">
        <w:rPr>
          <w:rFonts w:ascii="Calibri" w:hAnsi="Calibri" w:cs="Times New Roman"/>
          <w:sz w:val="22"/>
          <w:szCs w:val="22"/>
          <w:lang w:eastAsia="sv-SE"/>
        </w:rPr>
        <w:t>1-261</w:t>
      </w:r>
      <w:proofErr w:type="gramEnd"/>
      <w:r w:rsidRPr="00367B7F">
        <w:rPr>
          <w:rFonts w:ascii="Calibri" w:hAnsi="Calibri" w:cs="Times New Roman"/>
          <w:sz w:val="22"/>
          <w:szCs w:val="22"/>
          <w:lang w:eastAsia="sv-SE"/>
        </w:rPr>
        <w:t>)</w:t>
      </w:r>
      <w:r w:rsidRPr="00367B7F">
        <w:rPr>
          <w:rFonts w:ascii="Calibri" w:hAnsi="Calibri" w:cs="Times New Roman"/>
          <w:sz w:val="22"/>
          <w:szCs w:val="22"/>
          <w:lang w:eastAsia="sv-SE"/>
        </w:rPr>
        <w:br/>
        <w:t xml:space="preserve">Gustafsson, Harald (2007). </w:t>
      </w:r>
      <w:r w:rsidRPr="00367B7F">
        <w:rPr>
          <w:rFonts w:ascii="Calibri" w:hAnsi="Calibri" w:cs="Times New Roman"/>
          <w:i/>
          <w:iCs/>
          <w:sz w:val="22"/>
          <w:szCs w:val="22"/>
          <w:lang w:eastAsia="sv-SE"/>
        </w:rPr>
        <w:t>Nordens historia</w:t>
      </w:r>
      <w:r w:rsidRPr="00367B7F">
        <w:rPr>
          <w:rFonts w:ascii="Calibri" w:hAnsi="Calibri" w:cs="Times New Roman"/>
          <w:sz w:val="22"/>
          <w:szCs w:val="22"/>
          <w:lang w:eastAsia="sv-SE"/>
        </w:rPr>
        <w:t xml:space="preserve">, 2 uppl., Lund: Studentlitteratur, (ss. </w:t>
      </w:r>
      <w:proofErr w:type="gramStart"/>
      <w:r w:rsidRPr="00367B7F">
        <w:rPr>
          <w:rFonts w:ascii="Calibri" w:hAnsi="Calibri" w:cs="Times New Roman"/>
          <w:sz w:val="22"/>
          <w:szCs w:val="22"/>
          <w:lang w:eastAsia="sv-SE"/>
        </w:rPr>
        <w:t>13-321</w:t>
      </w:r>
      <w:proofErr w:type="gramEnd"/>
      <w:r w:rsidRPr="00367B7F">
        <w:rPr>
          <w:rFonts w:ascii="Calibri" w:hAnsi="Calibri" w:cs="Times New Roman"/>
          <w:sz w:val="22"/>
          <w:szCs w:val="22"/>
          <w:lang w:eastAsia="sv-SE"/>
        </w:rPr>
        <w:t xml:space="preserve">) </w:t>
      </w:r>
    </w:p>
    <w:p w14:paraId="575AA96F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val="en-US" w:eastAsia="sv-SE"/>
        </w:rPr>
      </w:pP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McCormick, John (2012). </w:t>
      </w:r>
      <w:r w:rsidRPr="00367B7F">
        <w:rPr>
          <w:rFonts w:ascii="Calibri" w:hAnsi="Calibri" w:cs="Times New Roman"/>
          <w:i/>
          <w:iCs/>
          <w:sz w:val="22"/>
          <w:szCs w:val="22"/>
          <w:lang w:val="en-US" w:eastAsia="sv-SE"/>
        </w:rPr>
        <w:t>Contemporary Britain</w:t>
      </w: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, 3 ed., Basingstoke: Palgrave Macmillan (ss. 35-63, 180-240) </w:t>
      </w:r>
    </w:p>
    <w:p w14:paraId="4C22F458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367B7F">
        <w:rPr>
          <w:rFonts w:ascii="Calibri" w:hAnsi="Calibri" w:cs="Times New Roman"/>
          <w:sz w:val="22"/>
          <w:szCs w:val="22"/>
          <w:lang w:eastAsia="sv-SE"/>
        </w:rPr>
        <w:t xml:space="preserve">Samt en valfri roman eller reportagebok från regionen i fråga </w:t>
      </w:r>
    </w:p>
    <w:p w14:paraId="7404B8D2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367B7F">
        <w:rPr>
          <w:rFonts w:ascii="Calibri" w:hAnsi="Calibri" w:cs="Times New Roman"/>
          <w:b/>
          <w:bCs/>
          <w:i/>
          <w:iCs/>
          <w:lang w:eastAsia="sv-SE"/>
        </w:rPr>
        <w:t xml:space="preserve">Obligatorisk sekundärlitteratur: </w:t>
      </w:r>
      <w:r w:rsidRPr="00367B7F">
        <w:rPr>
          <w:rFonts w:ascii="Calibri" w:hAnsi="Calibri" w:cs="Times New Roman"/>
          <w:b/>
          <w:bCs/>
          <w:i/>
          <w:iCs/>
          <w:sz w:val="22"/>
          <w:szCs w:val="22"/>
          <w:lang w:eastAsia="sv-SE"/>
        </w:rPr>
        <w:t xml:space="preserve">artiklar tillgängliga via Lunds universitetsbiblioteks eletroniska tjänst </w:t>
      </w:r>
    </w:p>
    <w:p w14:paraId="74333CDB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val="en-US" w:eastAsia="sv-SE"/>
        </w:rPr>
      </w:pP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Eastmond, Marita (2011). "Egalitarian Ambitions, Constructions of Difference: The Paradoxes of Refugee Integration in Sweden" i </w:t>
      </w:r>
      <w:r w:rsidRPr="00367B7F">
        <w:rPr>
          <w:rFonts w:ascii="Calibri" w:hAnsi="Calibri" w:cs="Times New Roman"/>
          <w:i/>
          <w:iCs/>
          <w:sz w:val="22"/>
          <w:szCs w:val="22"/>
          <w:lang w:val="en-US" w:eastAsia="sv-SE"/>
        </w:rPr>
        <w:t>Journal of Ethnic and Migration Studies</w:t>
      </w: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, 37 (ss. 277-295) </w:t>
      </w:r>
    </w:p>
    <w:p w14:paraId="6CB2A567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val="en-US" w:eastAsia="sv-SE"/>
        </w:rPr>
      </w:pP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Elgström, Ole, and Sarah Delputte (2016). "An end to Nordic exceptionalism? Europeanisation and Nordic development policies" i </w:t>
      </w:r>
      <w:r w:rsidRPr="00367B7F">
        <w:rPr>
          <w:rFonts w:ascii="Calibri" w:hAnsi="Calibri" w:cs="Times New Roman"/>
          <w:i/>
          <w:iCs/>
          <w:sz w:val="22"/>
          <w:szCs w:val="22"/>
          <w:lang w:val="en-US" w:eastAsia="sv-SE"/>
        </w:rPr>
        <w:t>European Politics and Society</w:t>
      </w: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, vol. 17 no. 1 (ss. 1-14) </w:t>
      </w:r>
    </w:p>
    <w:p w14:paraId="1C804666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val="en-US" w:eastAsia="sv-SE"/>
        </w:rPr>
      </w:pP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Oliver, Tim (2015). "To be or not to be in Europe: is that the question? Britain's European question and an in/out referendum." i </w:t>
      </w:r>
      <w:r w:rsidRPr="00367B7F">
        <w:rPr>
          <w:rFonts w:ascii="Calibri" w:hAnsi="Calibri" w:cs="Times New Roman"/>
          <w:i/>
          <w:iCs/>
          <w:sz w:val="22"/>
          <w:szCs w:val="22"/>
          <w:lang w:val="en-US" w:eastAsia="sv-SE"/>
        </w:rPr>
        <w:t xml:space="preserve">International Affairs </w:t>
      </w: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vol. 91 no. 1 (ss. 77-91) </w:t>
      </w:r>
    </w:p>
    <w:p w14:paraId="001972C7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val="en-US" w:eastAsia="sv-SE"/>
        </w:rPr>
      </w:pP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Rieker, Pernille (2004). "Europeanization of Nordic Security </w:t>
      </w:r>
      <w:proofErr w:type="gramStart"/>
      <w:r w:rsidRPr="00367B7F">
        <w:rPr>
          <w:rFonts w:ascii="Calibri" w:hAnsi="Calibri" w:cs="Times New Roman"/>
          <w:sz w:val="22"/>
          <w:szCs w:val="22"/>
          <w:lang w:val="en-US" w:eastAsia="sv-SE"/>
        </w:rPr>
        <w:t>The</w:t>
      </w:r>
      <w:proofErr w:type="gramEnd"/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 European Union and the Changing Security Identities of the Nordic States." i </w:t>
      </w:r>
      <w:r w:rsidRPr="00367B7F">
        <w:rPr>
          <w:rFonts w:ascii="Calibri" w:hAnsi="Calibri" w:cs="Times New Roman"/>
          <w:i/>
          <w:iCs/>
          <w:sz w:val="22"/>
          <w:szCs w:val="22"/>
          <w:lang w:val="en-US" w:eastAsia="sv-SE"/>
        </w:rPr>
        <w:t xml:space="preserve">Cooperation and Conflict </w:t>
      </w: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vol. 39 no. 4 (pp. 369-392) </w:t>
      </w:r>
    </w:p>
    <w:p w14:paraId="6B54E6DA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val="en-US" w:eastAsia="sv-SE"/>
        </w:rPr>
      </w:pP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Wæver, Ole (1992). "Nordic nostalgia: northern Europe after the Cold War." i </w:t>
      </w:r>
      <w:r w:rsidRPr="00367B7F">
        <w:rPr>
          <w:rFonts w:ascii="Calibri" w:hAnsi="Calibri" w:cs="Times New Roman"/>
          <w:i/>
          <w:iCs/>
          <w:sz w:val="22"/>
          <w:szCs w:val="22"/>
          <w:lang w:val="en-US" w:eastAsia="sv-SE"/>
        </w:rPr>
        <w:t xml:space="preserve">International Affairs </w:t>
      </w:r>
      <w:r w:rsidRPr="00367B7F">
        <w:rPr>
          <w:rFonts w:ascii="Calibri" w:hAnsi="Calibri" w:cs="Times New Roman"/>
          <w:sz w:val="22"/>
          <w:szCs w:val="22"/>
          <w:lang w:val="en-US" w:eastAsia="sv-SE"/>
        </w:rPr>
        <w:t xml:space="preserve">(Royal Institute of International Affairs) (ss. 77-102) </w:t>
      </w:r>
    </w:p>
    <w:p w14:paraId="332919A1" w14:textId="77777777" w:rsidR="00367B7F" w:rsidRPr="00367B7F" w:rsidRDefault="00367B7F" w:rsidP="00367B7F">
      <w:pPr>
        <w:spacing w:before="100" w:beforeAutospacing="1" w:after="100" w:afterAutospacing="1"/>
        <w:rPr>
          <w:rFonts w:ascii="Times New Roman" w:hAnsi="Times New Roman" w:cs="Times New Roman"/>
          <w:lang w:eastAsia="sv-SE"/>
        </w:rPr>
      </w:pPr>
      <w:r w:rsidRPr="00367B7F">
        <w:rPr>
          <w:rFonts w:ascii="Calibri" w:hAnsi="Calibri" w:cs="Times New Roman"/>
          <w:sz w:val="22"/>
          <w:szCs w:val="22"/>
          <w:lang w:eastAsia="sv-SE"/>
        </w:rPr>
        <w:t xml:space="preserve">Ytterligare en eller ett par artiklar i aktuella frågor kan tillkomma, maximalt 30 sidor. </w:t>
      </w:r>
    </w:p>
    <w:p w14:paraId="4AC91446" w14:textId="77777777" w:rsidR="00A42B8D" w:rsidRDefault="00DB5B5F"/>
    <w:sectPr w:rsidR="00A42B8D" w:rsidSect="006B65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7F"/>
    <w:rsid w:val="00367B7F"/>
    <w:rsid w:val="006B6535"/>
    <w:rsid w:val="00930460"/>
    <w:rsid w:val="00D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4D0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67B7F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1569</Characters>
  <Application>Microsoft Macintosh Word</Application>
  <DocSecurity>0</DocSecurity>
  <Lines>13</Lines>
  <Paragraphs>3</Paragraphs>
  <ScaleCrop>false</ScaleCrop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2017-12-15T13:53:00Z</dcterms:created>
  <dcterms:modified xsi:type="dcterms:W3CDTF">2017-12-15T13:53:00Z</dcterms:modified>
</cp:coreProperties>
</file>