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E5C49" w14:textId="77777777" w:rsidR="001010FE" w:rsidRDefault="005934B4" w:rsidP="001010FE">
      <w:pPr>
        <w:pStyle w:val="Normalwebb"/>
        <w:spacing w:after="0" w:line="261" w:lineRule="atLeast"/>
        <w:ind w:left="-1060"/>
      </w:pPr>
      <w:r>
        <w:rPr>
          <w:noProof/>
        </w:rPr>
        <w:drawing>
          <wp:inline distT="0" distB="0" distL="0" distR="0" wp14:anchorId="3B120641" wp14:editId="3D86AE13">
            <wp:extent cx="1227455" cy="1541145"/>
            <wp:effectExtent l="0" t="0" r="0" b="825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74677" w14:textId="77777777" w:rsidR="001010FE" w:rsidRDefault="001010FE" w:rsidP="001010FE">
      <w:pPr>
        <w:pStyle w:val="Normalwebb"/>
        <w:spacing w:after="0" w:line="261" w:lineRule="atLeast"/>
        <w:ind w:left="-1060"/>
        <w:rPr>
          <w:i/>
          <w:iCs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i/>
          <w:iCs/>
          <w:sz w:val="18"/>
          <w:szCs w:val="18"/>
          <w:bdr w:val="none" w:sz="0" w:space="0" w:color="auto" w:frame="1"/>
          <w:shd w:val="clear" w:color="auto" w:fill="FFFFFF"/>
        </w:rPr>
        <w:t>Språk- och litteraturcentrum</w:t>
      </w:r>
    </w:p>
    <w:p w14:paraId="01073D71" w14:textId="77777777" w:rsidR="00A15229" w:rsidRPr="007976E6" w:rsidRDefault="00A15229" w:rsidP="001010FE">
      <w:pPr>
        <w:pStyle w:val="Normalwebb"/>
        <w:spacing w:after="0" w:line="261" w:lineRule="atLeast"/>
        <w:ind w:left="-1060"/>
      </w:pPr>
    </w:p>
    <w:p w14:paraId="40B9E544" w14:textId="77777777" w:rsidR="00AB13E7" w:rsidRDefault="00AB13E7" w:rsidP="00AB13E7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>LITTERATURLISTA</w:t>
      </w:r>
    </w:p>
    <w:p w14:paraId="369D2C1C" w14:textId="77777777" w:rsidR="00AB13E7" w:rsidRDefault="00AB13E7" w:rsidP="00AB13E7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YIDB05</w:t>
      </w:r>
    </w:p>
    <w:p w14:paraId="46B1FE32" w14:textId="77777777" w:rsidR="00AB13E7" w:rsidRDefault="00AB13E7" w:rsidP="00AB13E7">
      <w:pPr>
        <w:pStyle w:val="Normalwebb"/>
        <w:numPr>
          <w:ilvl w:val="0"/>
          <w:numId w:val="3"/>
        </w:numPr>
        <w:spacing w:after="100" w:afterAutospacing="1" w:line="480" w:lineRule="auto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Dawidowicz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Lucy S. 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The Golden </w:t>
      </w:r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>Tradition :</w:t>
      </w:r>
      <w:proofErr w:type="gram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Jewish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Life and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Thought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in Eastern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Europe</w:t>
      </w:r>
      <w:proofErr w:type="spellEnd"/>
      <w:r>
        <w:rPr>
          <w:rFonts w:asciiTheme="majorBidi" w:hAnsiTheme="majorBidi" w:cstheme="majorBidi"/>
          <w:sz w:val="28"/>
          <w:szCs w:val="28"/>
        </w:rPr>
        <w:t>. Syracuse, N.Y</w:t>
      </w:r>
      <w:proofErr w:type="gramStart"/>
      <w:r>
        <w:rPr>
          <w:rFonts w:asciiTheme="majorBidi" w:hAnsiTheme="majorBidi" w:cstheme="majorBidi"/>
          <w:sz w:val="28"/>
          <w:szCs w:val="28"/>
        </w:rPr>
        <w:t>.: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Syracuse University Press, 1996. </w:t>
      </w:r>
    </w:p>
    <w:p w14:paraId="35719DB4" w14:textId="77777777" w:rsidR="00AB13E7" w:rsidRDefault="00AB13E7" w:rsidP="00AB13E7">
      <w:pPr>
        <w:pStyle w:val="Normalwebb"/>
        <w:spacing w:line="480" w:lineRule="auto"/>
        <w:ind w:left="450" w:hanging="9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ISBN 0-8156-0423-8</w:t>
      </w:r>
    </w:p>
    <w:p w14:paraId="62BBDE8D" w14:textId="77777777" w:rsidR="00AB13E7" w:rsidRDefault="00AB13E7" w:rsidP="00AB13E7">
      <w:pPr>
        <w:pStyle w:val="Normalwebb"/>
        <w:numPr>
          <w:ilvl w:val="0"/>
          <w:numId w:val="3"/>
        </w:numPr>
        <w:spacing w:after="100" w:afterAutospacing="1" w:line="480" w:lineRule="auto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Eliach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Yaffa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There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Once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was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a </w:t>
      </w:r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>World :</w:t>
      </w:r>
      <w:proofErr w:type="gramEnd"/>
      <w:r>
        <w:rPr>
          <w:rFonts w:asciiTheme="majorBidi" w:hAnsiTheme="majorBidi" w:cstheme="majorBidi"/>
          <w:i/>
          <w:iCs/>
          <w:sz w:val="28"/>
          <w:szCs w:val="28"/>
        </w:rPr>
        <w:t xml:space="preserve"> A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Nine-Hundred-Year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Chronicle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of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the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Shtetl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of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Eishyshok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Boston: Little, Brown, 1998. </w:t>
      </w:r>
    </w:p>
    <w:p w14:paraId="5C55B118" w14:textId="77777777" w:rsidR="00AB13E7" w:rsidRDefault="00AB13E7" w:rsidP="00AB13E7">
      <w:pPr>
        <w:pStyle w:val="Normalwebb"/>
        <w:spacing w:line="480" w:lineRule="auto"/>
        <w:ind w:left="450" w:hanging="9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ISBN 0-316-23252-1</w:t>
      </w:r>
    </w:p>
    <w:p w14:paraId="5E77D8CF" w14:textId="77777777" w:rsidR="00AB13E7" w:rsidRDefault="00AB13E7" w:rsidP="00AB13E7">
      <w:pPr>
        <w:pStyle w:val="Normalwebb"/>
        <w:numPr>
          <w:ilvl w:val="0"/>
          <w:numId w:val="3"/>
        </w:numPr>
        <w:spacing w:after="100" w:afterAutospacing="1"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Katz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Dovid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Words on </w:t>
      </w:r>
      <w:proofErr w:type="spellStart"/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>Fire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:</w:t>
      </w:r>
      <w:proofErr w:type="gramEnd"/>
      <w:r>
        <w:rPr>
          <w:rFonts w:asciiTheme="majorBidi" w:hAnsiTheme="majorBidi" w:cstheme="majorBidi"/>
          <w:i/>
          <w:iCs/>
          <w:sz w:val="28"/>
          <w:szCs w:val="28"/>
        </w:rPr>
        <w:t xml:space="preserve"> The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Unfinished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Story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of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Yiddish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New York: Basic Books, a </w:t>
      </w:r>
      <w:proofErr w:type="spellStart"/>
      <w:r>
        <w:rPr>
          <w:rFonts w:asciiTheme="majorBidi" w:hAnsiTheme="majorBidi" w:cstheme="majorBidi"/>
          <w:sz w:val="28"/>
          <w:szCs w:val="28"/>
        </w:rPr>
        <w:t>member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the </w:t>
      </w:r>
      <w:proofErr w:type="spellStart"/>
      <w:r>
        <w:rPr>
          <w:rFonts w:asciiTheme="majorBidi" w:hAnsiTheme="majorBidi" w:cstheme="majorBidi"/>
          <w:sz w:val="28"/>
          <w:szCs w:val="28"/>
        </w:rPr>
        <w:t>Perseus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Books Group, 2004. </w:t>
      </w:r>
    </w:p>
    <w:p w14:paraId="36C5570A" w14:textId="77777777" w:rsidR="00AB13E7" w:rsidRDefault="00AB13E7" w:rsidP="00AB13E7">
      <w:pPr>
        <w:pStyle w:val="Normalwebb"/>
        <w:spacing w:line="480" w:lineRule="auto"/>
        <w:ind w:left="450" w:hanging="9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ISBN 0-465-03728-3</w:t>
      </w:r>
    </w:p>
    <w:p w14:paraId="4BA8EC4E" w14:textId="77777777" w:rsidR="00AB13E7" w:rsidRDefault="00AB13E7" w:rsidP="00AB13E7">
      <w:pPr>
        <w:pStyle w:val="Normalwebb"/>
        <w:numPr>
          <w:ilvl w:val="0"/>
          <w:numId w:val="3"/>
        </w:numPr>
        <w:spacing w:after="100" w:afterAutospacing="1" w:line="480" w:lineRule="auto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Shandler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Jeffrey, et al.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Awakening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>Lives :</w:t>
      </w:r>
      <w:proofErr w:type="gram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Autobiographies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of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Jewish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Youth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in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Poland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before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the Holocaust</w:t>
      </w:r>
      <w:r>
        <w:rPr>
          <w:rFonts w:asciiTheme="majorBidi" w:hAnsiTheme="majorBidi" w:cstheme="majorBidi"/>
          <w:sz w:val="28"/>
          <w:szCs w:val="28"/>
        </w:rPr>
        <w:t xml:space="preserve">. New Haven: Yale University Press, 2002. </w:t>
      </w:r>
    </w:p>
    <w:p w14:paraId="2A7E45BA" w14:textId="77777777" w:rsidR="00AB13E7" w:rsidRDefault="00AB13E7" w:rsidP="00AB13E7">
      <w:pPr>
        <w:pStyle w:val="Normalwebb"/>
        <w:spacing w:line="480" w:lineRule="auto"/>
        <w:ind w:left="450" w:hanging="9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ISBN 0-300-09277-6 </w:t>
      </w:r>
    </w:p>
    <w:p w14:paraId="4945BECC" w14:textId="77777777" w:rsidR="00AB13E7" w:rsidRDefault="00AB13E7" w:rsidP="00AB13E7">
      <w:pPr>
        <w:rPr>
          <w:rFonts w:asciiTheme="minorHAnsi" w:hAnsiTheme="minorHAnsi" w:cstheme="minorBidi"/>
          <w:sz w:val="22"/>
          <w:szCs w:val="22"/>
        </w:rPr>
      </w:pPr>
    </w:p>
    <w:p w14:paraId="7E090501" w14:textId="47962305" w:rsidR="001010FE" w:rsidRPr="007976E6" w:rsidRDefault="001010FE" w:rsidP="00AB13E7">
      <w:pPr>
        <w:pStyle w:val="Normalwebb"/>
        <w:spacing w:line="480" w:lineRule="auto"/>
        <w:ind w:left="450" w:hanging="450"/>
        <w:jc w:val="center"/>
      </w:pPr>
    </w:p>
    <w:sectPr w:rsidR="001010FE" w:rsidRPr="007976E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ED07A" w14:textId="77777777" w:rsidR="0080779F" w:rsidRDefault="0080779F">
      <w:r>
        <w:separator/>
      </w:r>
    </w:p>
  </w:endnote>
  <w:endnote w:type="continuationSeparator" w:id="0">
    <w:p w14:paraId="56734348" w14:textId="77777777" w:rsidR="0080779F" w:rsidRDefault="0080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92A24" w14:textId="77777777" w:rsidR="002E2A38" w:rsidRDefault="002E2A38" w:rsidP="001010FE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3B2966C" w14:textId="77777777" w:rsidR="002E2A38" w:rsidRDefault="002E2A38" w:rsidP="001010FE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4BAC0" w14:textId="77777777" w:rsidR="002E2A38" w:rsidRDefault="002E2A38" w:rsidP="001010FE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B13E7">
      <w:rPr>
        <w:rStyle w:val="Sidnummer"/>
        <w:noProof/>
      </w:rPr>
      <w:t>1</w:t>
    </w:r>
    <w:r>
      <w:rPr>
        <w:rStyle w:val="Sidnummer"/>
      </w:rPr>
      <w:fldChar w:fldCharType="end"/>
    </w:r>
  </w:p>
  <w:p w14:paraId="222D162B" w14:textId="77777777" w:rsidR="002E2A38" w:rsidRDefault="002E2A38" w:rsidP="001010F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0ED29" w14:textId="77777777" w:rsidR="0080779F" w:rsidRDefault="0080779F">
      <w:r>
        <w:separator/>
      </w:r>
    </w:p>
  </w:footnote>
  <w:footnote w:type="continuationSeparator" w:id="0">
    <w:p w14:paraId="7DABF7AD" w14:textId="77777777" w:rsidR="0080779F" w:rsidRDefault="00807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94A6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B3293D"/>
    <w:multiLevelType w:val="hybridMultilevel"/>
    <w:tmpl w:val="B9BC05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053A1"/>
    <w:multiLevelType w:val="hybridMultilevel"/>
    <w:tmpl w:val="75F00B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E6"/>
    <w:rsid w:val="00042329"/>
    <w:rsid w:val="000701DE"/>
    <w:rsid w:val="00093FFC"/>
    <w:rsid w:val="001010FE"/>
    <w:rsid w:val="0015104D"/>
    <w:rsid w:val="002309F2"/>
    <w:rsid w:val="002335FA"/>
    <w:rsid w:val="00234852"/>
    <w:rsid w:val="002846CB"/>
    <w:rsid w:val="002E2A38"/>
    <w:rsid w:val="002F58F5"/>
    <w:rsid w:val="0033588D"/>
    <w:rsid w:val="003627C9"/>
    <w:rsid w:val="003819DF"/>
    <w:rsid w:val="003A37D5"/>
    <w:rsid w:val="003F37F2"/>
    <w:rsid w:val="004B302C"/>
    <w:rsid w:val="004F3C2D"/>
    <w:rsid w:val="00500CAE"/>
    <w:rsid w:val="005337E9"/>
    <w:rsid w:val="005934B4"/>
    <w:rsid w:val="005E6ACD"/>
    <w:rsid w:val="005F5B4C"/>
    <w:rsid w:val="006033FC"/>
    <w:rsid w:val="00651E0F"/>
    <w:rsid w:val="006521BD"/>
    <w:rsid w:val="006639FD"/>
    <w:rsid w:val="006B5C4A"/>
    <w:rsid w:val="006E7FCB"/>
    <w:rsid w:val="00755B6B"/>
    <w:rsid w:val="00763263"/>
    <w:rsid w:val="007976E6"/>
    <w:rsid w:val="007C3488"/>
    <w:rsid w:val="0080779F"/>
    <w:rsid w:val="008855AB"/>
    <w:rsid w:val="008A6FF9"/>
    <w:rsid w:val="008F4557"/>
    <w:rsid w:val="00912C08"/>
    <w:rsid w:val="00957DE7"/>
    <w:rsid w:val="009D5018"/>
    <w:rsid w:val="00A15229"/>
    <w:rsid w:val="00AB13E7"/>
    <w:rsid w:val="00CF72EE"/>
    <w:rsid w:val="00D111ED"/>
    <w:rsid w:val="00F60AB3"/>
    <w:rsid w:val="00FA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99A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FF11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3">
    <w:name w:val="heading 3"/>
    <w:basedOn w:val="Normal"/>
    <w:qFormat/>
    <w:rsid w:val="00497CC2"/>
    <w:pPr>
      <w:spacing w:before="363" w:after="119" w:line="261" w:lineRule="atLeast"/>
      <w:jc w:val="both"/>
      <w:outlineLvl w:val="2"/>
    </w:pPr>
    <w:rPr>
      <w:b/>
      <w:bCs/>
      <w:sz w:val="27"/>
      <w:szCs w:val="27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aliases w:val=" webb"/>
    <w:basedOn w:val="Normal"/>
    <w:rsid w:val="007976E6"/>
    <w:pPr>
      <w:spacing w:before="100" w:beforeAutospacing="1" w:after="119"/>
    </w:pPr>
  </w:style>
  <w:style w:type="paragraph" w:customStyle="1" w:styleId="western">
    <w:name w:val="western"/>
    <w:basedOn w:val="Normal"/>
    <w:rsid w:val="007976E6"/>
    <w:pPr>
      <w:spacing w:before="100" w:beforeAutospacing="1" w:line="261" w:lineRule="atLeast"/>
    </w:pPr>
    <w:rPr>
      <w:rFonts w:ascii="AGaramond" w:hAnsi="AGaramond"/>
      <w:sz w:val="22"/>
      <w:szCs w:val="22"/>
    </w:rPr>
  </w:style>
  <w:style w:type="character" w:styleId="Hyperlnk">
    <w:name w:val="Hyperlink"/>
    <w:rsid w:val="007976E6"/>
    <w:rPr>
      <w:color w:val="0000FF"/>
      <w:u w:val="single"/>
    </w:rPr>
  </w:style>
  <w:style w:type="paragraph" w:styleId="Sidfot">
    <w:name w:val="footer"/>
    <w:basedOn w:val="Normal"/>
    <w:rsid w:val="00FD43C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FD43CD"/>
  </w:style>
  <w:style w:type="character" w:styleId="Kommentarsreferens">
    <w:name w:val="annotation reference"/>
    <w:uiPriority w:val="99"/>
    <w:semiHidden/>
    <w:unhideWhenUsed/>
    <w:rsid w:val="004B302C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B302C"/>
    <w:rPr>
      <w:lang w:val="x-none" w:eastAsia="x-none"/>
    </w:rPr>
  </w:style>
  <w:style w:type="character" w:customStyle="1" w:styleId="KommentarerChar">
    <w:name w:val="Kommentarer Char"/>
    <w:link w:val="Kommentarer"/>
    <w:uiPriority w:val="99"/>
    <w:semiHidden/>
    <w:rsid w:val="004B302C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B302C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4B302C"/>
    <w:rPr>
      <w:b/>
      <w:bCs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B302C"/>
    <w:rPr>
      <w:rFonts w:ascii="Lucida Grande" w:hAnsi="Lucida Grande"/>
      <w:sz w:val="18"/>
      <w:szCs w:val="18"/>
      <w:lang w:val="x-none" w:eastAsia="x-none"/>
    </w:rPr>
  </w:style>
  <w:style w:type="character" w:customStyle="1" w:styleId="BubbeltextChar">
    <w:name w:val="Bubbeltext Char"/>
    <w:link w:val="Bubbeltext"/>
    <w:uiPriority w:val="99"/>
    <w:semiHidden/>
    <w:rsid w:val="004B302C"/>
    <w:rPr>
      <w:rFonts w:ascii="Lucida Grande" w:hAnsi="Lucida Grande" w:cs="Lucida Grande"/>
      <w:sz w:val="18"/>
      <w:szCs w:val="18"/>
    </w:rPr>
  </w:style>
  <w:style w:type="character" w:styleId="Betoning2">
    <w:name w:val="Strong"/>
    <w:qFormat/>
    <w:rsid w:val="008F4557"/>
    <w:rPr>
      <w:b/>
      <w:bCs/>
    </w:rPr>
  </w:style>
  <w:style w:type="paragraph" w:styleId="Brdtext">
    <w:name w:val="Body Text"/>
    <w:basedOn w:val="Normal"/>
    <w:link w:val="BrdtextChar"/>
    <w:rsid w:val="003819DF"/>
    <w:pPr>
      <w:spacing w:line="260" w:lineRule="atLeast"/>
    </w:pPr>
    <w:rPr>
      <w:rFonts w:ascii="AGaramond" w:eastAsia="MS ??" w:hAnsi="AGaramond" w:cs="AGaramond"/>
      <w:sz w:val="22"/>
      <w:szCs w:val="22"/>
    </w:rPr>
  </w:style>
  <w:style w:type="character" w:customStyle="1" w:styleId="BrdtextChar">
    <w:name w:val="Brödtext Char"/>
    <w:link w:val="Brdtext"/>
    <w:locked/>
    <w:rsid w:val="003819DF"/>
    <w:rPr>
      <w:rFonts w:ascii="AGaramond" w:eastAsia="MS ??" w:hAnsi="AGaramond" w:cs="AGaramond"/>
      <w:sz w:val="22"/>
      <w:szCs w:val="22"/>
      <w:lang w:val="sv-SE" w:eastAsia="sv-SE" w:bidi="ar-SA"/>
    </w:rPr>
  </w:style>
  <w:style w:type="paragraph" w:customStyle="1" w:styleId="Default">
    <w:name w:val="Default"/>
    <w:rsid w:val="003819DF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customStyle="1" w:styleId="brdtext0">
    <w:name w:val="brdtext"/>
    <w:rsid w:val="003819DF"/>
    <w:rPr>
      <w:rFonts w:cs="Times New Roman"/>
    </w:rPr>
  </w:style>
  <w:style w:type="character" w:customStyle="1" w:styleId="lilabel">
    <w:name w:val="li_label"/>
    <w:rsid w:val="003819DF"/>
    <w:rPr>
      <w:rFonts w:cs="Times New Roman"/>
    </w:rPr>
  </w:style>
  <w:style w:type="character" w:customStyle="1" w:styleId="value">
    <w:name w:val="value"/>
    <w:rsid w:val="003819DF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FF11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3">
    <w:name w:val="heading 3"/>
    <w:basedOn w:val="Normal"/>
    <w:qFormat/>
    <w:rsid w:val="00497CC2"/>
    <w:pPr>
      <w:spacing w:before="363" w:after="119" w:line="261" w:lineRule="atLeast"/>
      <w:jc w:val="both"/>
      <w:outlineLvl w:val="2"/>
    </w:pPr>
    <w:rPr>
      <w:b/>
      <w:bCs/>
      <w:sz w:val="27"/>
      <w:szCs w:val="27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aliases w:val=" webb"/>
    <w:basedOn w:val="Normal"/>
    <w:rsid w:val="007976E6"/>
    <w:pPr>
      <w:spacing w:before="100" w:beforeAutospacing="1" w:after="119"/>
    </w:pPr>
  </w:style>
  <w:style w:type="paragraph" w:customStyle="1" w:styleId="western">
    <w:name w:val="western"/>
    <w:basedOn w:val="Normal"/>
    <w:rsid w:val="007976E6"/>
    <w:pPr>
      <w:spacing w:before="100" w:beforeAutospacing="1" w:line="261" w:lineRule="atLeast"/>
    </w:pPr>
    <w:rPr>
      <w:rFonts w:ascii="AGaramond" w:hAnsi="AGaramond"/>
      <w:sz w:val="22"/>
      <w:szCs w:val="22"/>
    </w:rPr>
  </w:style>
  <w:style w:type="character" w:styleId="Hyperlnk">
    <w:name w:val="Hyperlink"/>
    <w:rsid w:val="007976E6"/>
    <w:rPr>
      <w:color w:val="0000FF"/>
      <w:u w:val="single"/>
    </w:rPr>
  </w:style>
  <w:style w:type="paragraph" w:styleId="Sidfot">
    <w:name w:val="footer"/>
    <w:basedOn w:val="Normal"/>
    <w:rsid w:val="00FD43C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FD43CD"/>
  </w:style>
  <w:style w:type="character" w:styleId="Kommentarsreferens">
    <w:name w:val="annotation reference"/>
    <w:uiPriority w:val="99"/>
    <w:semiHidden/>
    <w:unhideWhenUsed/>
    <w:rsid w:val="004B302C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B302C"/>
    <w:rPr>
      <w:lang w:val="x-none" w:eastAsia="x-none"/>
    </w:rPr>
  </w:style>
  <w:style w:type="character" w:customStyle="1" w:styleId="KommentarerChar">
    <w:name w:val="Kommentarer Char"/>
    <w:link w:val="Kommentarer"/>
    <w:uiPriority w:val="99"/>
    <w:semiHidden/>
    <w:rsid w:val="004B302C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B302C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4B302C"/>
    <w:rPr>
      <w:b/>
      <w:bCs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B302C"/>
    <w:rPr>
      <w:rFonts w:ascii="Lucida Grande" w:hAnsi="Lucida Grande"/>
      <w:sz w:val="18"/>
      <w:szCs w:val="18"/>
      <w:lang w:val="x-none" w:eastAsia="x-none"/>
    </w:rPr>
  </w:style>
  <w:style w:type="character" w:customStyle="1" w:styleId="BubbeltextChar">
    <w:name w:val="Bubbeltext Char"/>
    <w:link w:val="Bubbeltext"/>
    <w:uiPriority w:val="99"/>
    <w:semiHidden/>
    <w:rsid w:val="004B302C"/>
    <w:rPr>
      <w:rFonts w:ascii="Lucida Grande" w:hAnsi="Lucida Grande" w:cs="Lucida Grande"/>
      <w:sz w:val="18"/>
      <w:szCs w:val="18"/>
    </w:rPr>
  </w:style>
  <w:style w:type="character" w:styleId="Betoning2">
    <w:name w:val="Strong"/>
    <w:qFormat/>
    <w:rsid w:val="008F4557"/>
    <w:rPr>
      <w:b/>
      <w:bCs/>
    </w:rPr>
  </w:style>
  <w:style w:type="paragraph" w:styleId="Brdtext">
    <w:name w:val="Body Text"/>
    <w:basedOn w:val="Normal"/>
    <w:link w:val="BrdtextChar"/>
    <w:rsid w:val="003819DF"/>
    <w:pPr>
      <w:spacing w:line="260" w:lineRule="atLeast"/>
    </w:pPr>
    <w:rPr>
      <w:rFonts w:ascii="AGaramond" w:eastAsia="MS ??" w:hAnsi="AGaramond" w:cs="AGaramond"/>
      <w:sz w:val="22"/>
      <w:szCs w:val="22"/>
    </w:rPr>
  </w:style>
  <w:style w:type="character" w:customStyle="1" w:styleId="BrdtextChar">
    <w:name w:val="Brödtext Char"/>
    <w:link w:val="Brdtext"/>
    <w:locked/>
    <w:rsid w:val="003819DF"/>
    <w:rPr>
      <w:rFonts w:ascii="AGaramond" w:eastAsia="MS ??" w:hAnsi="AGaramond" w:cs="AGaramond"/>
      <w:sz w:val="22"/>
      <w:szCs w:val="22"/>
      <w:lang w:val="sv-SE" w:eastAsia="sv-SE" w:bidi="ar-SA"/>
    </w:rPr>
  </w:style>
  <w:style w:type="paragraph" w:customStyle="1" w:styleId="Default">
    <w:name w:val="Default"/>
    <w:rsid w:val="003819DF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customStyle="1" w:styleId="brdtext0">
    <w:name w:val="brdtext"/>
    <w:rsid w:val="003819DF"/>
    <w:rPr>
      <w:rFonts w:cs="Times New Roman"/>
    </w:rPr>
  </w:style>
  <w:style w:type="character" w:customStyle="1" w:styleId="lilabel">
    <w:name w:val="li_label"/>
    <w:rsid w:val="003819DF"/>
    <w:rPr>
      <w:rFonts w:cs="Times New Roman"/>
    </w:rPr>
  </w:style>
  <w:style w:type="character" w:customStyle="1" w:styleId="value">
    <w:name w:val="value"/>
    <w:rsid w:val="003819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569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RYSB01</vt:lpstr>
    </vt:vector>
  </TitlesOfParts>
  <Company>Lunds Universitet</Company>
  <LinksUpToDate>false</LinksUpToDate>
  <CharactersWithSpaces>675</CharactersWithSpaces>
  <SharedDoc>false</SharedDoc>
  <HLinks>
    <vt:vector size="18" baseType="variant">
      <vt:variant>
        <vt:i4>7340062</vt:i4>
      </vt:variant>
      <vt:variant>
        <vt:i4>6</vt:i4>
      </vt:variant>
      <vt:variant>
        <vt:i4>0</vt:i4>
      </vt:variant>
      <vt:variant>
        <vt:i4>5</vt:i4>
      </vt:variant>
      <vt:variant>
        <vt:lpwstr>http://www.rlconsulting.se/</vt:lpwstr>
      </vt:variant>
      <vt:variant>
        <vt:lpwstr/>
      </vt:variant>
      <vt:variant>
        <vt:i4>2424836</vt:i4>
      </vt:variant>
      <vt:variant>
        <vt:i4>3</vt:i4>
      </vt:variant>
      <vt:variant>
        <vt:i4>0</vt:i4>
      </vt:variant>
      <vt:variant>
        <vt:i4>5</vt:i4>
      </vt:variant>
      <vt:variant>
        <vt:lpwstr>mailto:anette.hellstrom@tele2.se</vt:lpwstr>
      </vt:variant>
      <vt:variant>
        <vt:lpwstr/>
      </vt:variant>
      <vt:variant>
        <vt:i4>7340062</vt:i4>
      </vt:variant>
      <vt:variant>
        <vt:i4>0</vt:i4>
      </vt:variant>
      <vt:variant>
        <vt:i4>0</vt:i4>
      </vt:variant>
      <vt:variant>
        <vt:i4>5</vt:i4>
      </vt:variant>
      <vt:variant>
        <vt:lpwstr>http://www.rlconsulting.se/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RYSB01</dc:title>
  <dc:subject/>
  <dc:creator>Marina Andersson</dc:creator>
  <cp:keywords/>
  <cp:lastModifiedBy>Tomas Sniegon</cp:lastModifiedBy>
  <cp:revision>2</cp:revision>
  <cp:lastPrinted>2013-01-09T11:42:00Z</cp:lastPrinted>
  <dcterms:created xsi:type="dcterms:W3CDTF">2013-06-10T20:08:00Z</dcterms:created>
  <dcterms:modified xsi:type="dcterms:W3CDTF">2013-06-10T20:08:00Z</dcterms:modified>
</cp:coreProperties>
</file>