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7976E6" w14:paraId="3244710C" w14:textId="77777777" w:rsidTr="007976E6">
        <w:trPr>
          <w:trHeight w:val="555"/>
          <w:tblCellSpacing w:w="0" w:type="dxa"/>
        </w:trPr>
        <w:tc>
          <w:tcPr>
            <w:tcW w:w="2477" w:type="dxa"/>
          </w:tcPr>
          <w:p w14:paraId="564FCDA6" w14:textId="77777777" w:rsidR="007976E6" w:rsidRPr="007976E6" w:rsidRDefault="007976E6" w:rsidP="0056687F">
            <w:pPr>
              <w:spacing w:before="100" w:beforeAutospacing="1" w:line="261" w:lineRule="atLeast"/>
              <w:jc w:val="center"/>
              <w:rPr>
                <w:rFonts w:ascii="AGaramond" w:hAnsi="A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14:paraId="4E912BA6" w14:textId="77777777" w:rsidR="007976E6" w:rsidRPr="007976E6" w:rsidRDefault="007976E6" w:rsidP="0056687F">
            <w:pPr>
              <w:spacing w:before="100" w:beforeAutospacing="1" w:line="261" w:lineRule="atLeast"/>
              <w:rPr>
                <w:rFonts w:ascii="AGaramond" w:hAnsi="AGaramond"/>
                <w:sz w:val="22"/>
                <w:szCs w:val="22"/>
              </w:rPr>
            </w:pPr>
          </w:p>
        </w:tc>
      </w:tr>
    </w:tbl>
    <w:p w14:paraId="06B1A8DD" w14:textId="77777777" w:rsidR="007976E6" w:rsidRDefault="001F4680" w:rsidP="007976E6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 wp14:anchorId="0E63FD89" wp14:editId="2D022200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CF0B" w14:textId="77777777" w:rsidR="007976E6" w:rsidRDefault="007976E6" w:rsidP="007976E6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8BED202" w14:textId="77777777" w:rsidR="0056687F" w:rsidRPr="007976E6" w:rsidRDefault="0056687F" w:rsidP="007976E6">
      <w:pPr>
        <w:pStyle w:val="Normalwebb"/>
        <w:spacing w:after="0" w:line="261" w:lineRule="atLeast"/>
        <w:ind w:left="-1060"/>
      </w:pPr>
    </w:p>
    <w:p w14:paraId="1B8B579E" w14:textId="77777777" w:rsidR="005B0F79" w:rsidRPr="00E876E2" w:rsidRDefault="005B0F79" w:rsidP="00E876E2">
      <w:pPr>
        <w:spacing w:before="100" w:beforeAutospacing="1"/>
        <w:rPr>
          <w:rFonts w:ascii="Garamond" w:hAnsi="Garamond"/>
          <w:b/>
          <w:bCs/>
          <w:i/>
          <w:iCs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 xml:space="preserve">Litteraturlista för </w:t>
      </w:r>
      <w:r>
        <w:rPr>
          <w:rFonts w:ascii="Garamond" w:hAnsi="Garamond"/>
          <w:b/>
          <w:bCs/>
          <w:i/>
          <w:iCs/>
          <w:sz w:val="20"/>
          <w:szCs w:val="20"/>
        </w:rPr>
        <w:t>RYS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>B03</w:t>
      </w:r>
      <w:r>
        <w:rPr>
          <w:rFonts w:ascii="Garamond" w:hAnsi="Garamond"/>
          <w:b/>
          <w:bCs/>
          <w:sz w:val="20"/>
          <w:szCs w:val="20"/>
        </w:rPr>
        <w:t>, Ryska, N</w:t>
      </w:r>
      <w:r w:rsidRPr="005B0F79">
        <w:rPr>
          <w:rFonts w:ascii="Garamond" w:hAnsi="Garamond"/>
          <w:b/>
          <w:bCs/>
          <w:sz w:val="20"/>
          <w:szCs w:val="20"/>
        </w:rPr>
        <w:t>ybörjarkurs I och II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, </w:t>
      </w:r>
      <w:r w:rsidRPr="005B0F79">
        <w:rPr>
          <w:rFonts w:ascii="Garamond" w:hAnsi="Garamond"/>
          <w:b/>
          <w:bCs/>
          <w:sz w:val="20"/>
          <w:szCs w:val="20"/>
        </w:rPr>
        <w:t>30 högskolepoäng</w:t>
      </w:r>
      <w:r w:rsidR="00E876E2">
        <w:rPr>
          <w:rFonts w:ascii="Garamond" w:hAnsi="Garamond"/>
          <w:b/>
          <w:bCs/>
          <w:sz w:val="20"/>
          <w:szCs w:val="20"/>
        </w:rPr>
        <w:t>,</w:t>
      </w:r>
      <w:r w:rsidRPr="005B0F79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Pr="005B0F79">
        <w:rPr>
          <w:rFonts w:ascii="Garamond" w:hAnsi="Garamond"/>
          <w:sz w:val="20"/>
          <w:szCs w:val="20"/>
        </w:rPr>
        <w:t xml:space="preserve">fastställd av </w:t>
      </w:r>
      <w:r w:rsidR="00F301FF">
        <w:rPr>
          <w:rFonts w:ascii="Garamond" w:hAnsi="Garamond"/>
          <w:sz w:val="20"/>
          <w:szCs w:val="20"/>
        </w:rPr>
        <w:t>L</w:t>
      </w:r>
      <w:r w:rsidR="00A86A3E">
        <w:rPr>
          <w:rFonts w:ascii="Garamond" w:hAnsi="Garamond"/>
          <w:sz w:val="20"/>
          <w:szCs w:val="20"/>
        </w:rPr>
        <w:t>ärarkollegium 5</w:t>
      </w:r>
      <w:r w:rsidRPr="005B0F79">
        <w:rPr>
          <w:rFonts w:ascii="Garamond" w:hAnsi="Garamond"/>
          <w:sz w:val="20"/>
          <w:szCs w:val="20"/>
        </w:rPr>
        <w:t xml:space="preserve"> </w:t>
      </w:r>
      <w:r w:rsidR="000463A5">
        <w:rPr>
          <w:rFonts w:ascii="Garamond" w:hAnsi="Garamond"/>
          <w:b/>
          <w:bCs/>
          <w:sz w:val="20"/>
          <w:szCs w:val="20"/>
        </w:rPr>
        <w:t>2013</w:t>
      </w:r>
      <w:r w:rsidRPr="005B0F79">
        <w:rPr>
          <w:rFonts w:ascii="Garamond" w:hAnsi="Garamond"/>
          <w:b/>
          <w:bCs/>
          <w:sz w:val="20"/>
          <w:szCs w:val="20"/>
        </w:rPr>
        <w:t>-05-</w:t>
      </w:r>
      <w:r w:rsidR="000463A5">
        <w:rPr>
          <w:rFonts w:ascii="Garamond" w:hAnsi="Garamond"/>
          <w:b/>
          <w:bCs/>
          <w:sz w:val="20"/>
          <w:szCs w:val="20"/>
        </w:rPr>
        <w:t>27</w:t>
      </w:r>
      <w:r w:rsidRPr="005B0F79">
        <w:rPr>
          <w:rFonts w:ascii="Garamond" w:hAnsi="Garamond"/>
          <w:sz w:val="20"/>
          <w:szCs w:val="20"/>
        </w:rPr>
        <w:t>.</w:t>
      </w:r>
    </w:p>
    <w:p w14:paraId="4BAD076A" w14:textId="77777777" w:rsidR="0056687F" w:rsidRDefault="0056687F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</w:p>
    <w:p w14:paraId="48023E21" w14:textId="77777777" w:rsidR="000F708B" w:rsidRDefault="005B0F79" w:rsidP="005B0F79">
      <w:pPr>
        <w:spacing w:before="100" w:beforeAutospacing="1"/>
        <w:rPr>
          <w:rFonts w:ascii="Garamond" w:hAnsi="Garamond"/>
          <w:b/>
          <w:bCs/>
          <w:sz w:val="20"/>
          <w:szCs w:val="20"/>
        </w:rPr>
      </w:pPr>
      <w:r w:rsidRPr="005B0F79">
        <w:rPr>
          <w:rFonts w:ascii="Garamond" w:hAnsi="Garamond"/>
          <w:b/>
          <w:bCs/>
          <w:sz w:val="20"/>
          <w:szCs w:val="20"/>
        </w:rPr>
        <w:t>Litteratur</w:t>
      </w:r>
      <w:r w:rsidR="000F708B">
        <w:rPr>
          <w:rFonts w:ascii="Garamond" w:hAnsi="Garamond"/>
          <w:b/>
          <w:bCs/>
          <w:sz w:val="20"/>
          <w:szCs w:val="20"/>
        </w:rPr>
        <w:br/>
      </w:r>
    </w:p>
    <w:p w14:paraId="191662EA" w14:textId="77777777" w:rsidR="005B0F79" w:rsidRDefault="005B0F79" w:rsidP="005B0F79">
      <w:pPr>
        <w:spacing w:before="100" w:beforeAutospacing="1"/>
      </w:pPr>
      <w:r w:rsidRPr="005B0F79">
        <w:rPr>
          <w:rFonts w:ascii="Garamond" w:hAnsi="Garamond"/>
          <w:b/>
          <w:bCs/>
          <w:sz w:val="20"/>
          <w:szCs w:val="20"/>
        </w:rPr>
        <w:t xml:space="preserve">Delkurs 1. </w:t>
      </w:r>
      <w:r>
        <w:rPr>
          <w:rFonts w:ascii="Garamond" w:hAnsi="Garamond"/>
          <w:b/>
          <w:bCs/>
          <w:sz w:val="20"/>
          <w:szCs w:val="20"/>
        </w:rPr>
        <w:t>Rysk g</w:t>
      </w:r>
      <w:r w:rsidRPr="005B0F79">
        <w:rPr>
          <w:rFonts w:ascii="Garamond" w:hAnsi="Garamond"/>
          <w:b/>
          <w:bCs/>
          <w:sz w:val="20"/>
          <w:szCs w:val="20"/>
        </w:rPr>
        <w:t>rammatik och textläsning I</w:t>
      </w:r>
    </w:p>
    <w:p w14:paraId="0ADD6634" w14:textId="77777777" w:rsidR="005B0F79" w:rsidRDefault="005B0F79" w:rsidP="005B0F79">
      <w:pPr>
        <w:spacing w:before="100" w:beforeAutospacing="1"/>
        <w:ind w:left="403" w:hanging="403"/>
        <w:rPr>
          <w:rFonts w:ascii="Garamond" w:hAnsi="Garamond"/>
          <w:sz w:val="20"/>
          <w:szCs w:val="20"/>
        </w:rPr>
      </w:pPr>
      <w:r w:rsidRPr="005B0F79">
        <w:rPr>
          <w:rFonts w:ascii="Garamond" w:hAnsi="Garamond"/>
          <w:sz w:val="20"/>
          <w:szCs w:val="20"/>
        </w:rPr>
        <w:t>Allmän språklära-pensum och övningsuppgifter finns upplagt på kursplattformen.</w:t>
      </w:r>
    </w:p>
    <w:p w14:paraId="6AA69F65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(1998). </w:t>
      </w:r>
      <w:r w:rsidRPr="001C232E">
        <w:rPr>
          <w:rFonts w:ascii="Garamond" w:hAnsi="Garamond"/>
          <w:i/>
          <w:sz w:val="20"/>
          <w:szCs w:val="20"/>
        </w:rPr>
        <w:t>Da!. Från A till Ä : [ryska bokstäver och ljud via internationella ord].</w:t>
      </w:r>
      <w:r w:rsidRPr="001C232E">
        <w:rPr>
          <w:rFonts w:ascii="Garamond" w:hAnsi="Garamond"/>
          <w:sz w:val="20"/>
          <w:szCs w:val="20"/>
        </w:rPr>
        <w:t xml:space="preserve"> Uppsala: Scripta textproduktion. ISBN 91-89154-03-7</w:t>
      </w:r>
    </w:p>
    <w:p w14:paraId="153DE2F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ISBN 978-1-899785-56-8 </w:t>
      </w:r>
    </w:p>
    <w:p w14:paraId="023938E9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sz w:val="20"/>
          <w:szCs w:val="20"/>
        </w:rPr>
        <w:t>Ruslan ryska 1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övningsbok :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Langran, John (2006). ISBN 1-899785-46-9</w:t>
      </w:r>
    </w:p>
    <w:p w14:paraId="6848FCF0" w14:textId="77777777" w:rsidR="005B0F79" w:rsidRPr="001C232E" w:rsidRDefault="005B0F79" w:rsidP="00C122DA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Delkurs 2. Muntlig och skriftlig färdighet I</w:t>
      </w:r>
    </w:p>
    <w:p w14:paraId="531C692B" w14:textId="77777777" w:rsidR="00B10EFB" w:rsidRPr="001C232E" w:rsidRDefault="00C122DA" w:rsidP="00B10EFB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1: kommunikativ kurs i ryska.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r w:rsidR="00B10EFB" w:rsidRPr="001C232E">
        <w:rPr>
          <w:rFonts w:ascii="Garamond" w:hAnsi="Garamond"/>
          <w:sz w:val="20"/>
          <w:szCs w:val="20"/>
        </w:rPr>
        <w:t xml:space="preserve">ISBN 978-1-899785-56-8 </w:t>
      </w:r>
    </w:p>
    <w:p w14:paraId="03FB6945" w14:textId="77777777" w:rsidR="004D170F" w:rsidRPr="001C232E" w:rsidRDefault="00C122DA" w:rsidP="005B0F79">
      <w:pPr>
        <w:spacing w:before="100" w:beforeAutospacing="1"/>
        <w:rPr>
          <w:rFonts w:ascii="Garamond" w:hAnsi="Garamond"/>
          <w:i/>
          <w:iCs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sz w:val="20"/>
          <w:szCs w:val="20"/>
        </w:rPr>
        <w:t>Ruslan ryska 1: övningsbok : 203 extra övningar med ljud-cd.</w:t>
      </w:r>
      <w:r w:rsidRPr="001C232E">
        <w:rPr>
          <w:rFonts w:ascii="Garamond" w:hAnsi="Garamond"/>
          <w:sz w:val="20"/>
          <w:szCs w:val="20"/>
        </w:rPr>
        <w:t xml:space="preserve"> Birmingham: Ruslan. </w:t>
      </w:r>
      <w:r w:rsidR="00B10EFB" w:rsidRPr="001C232E">
        <w:rPr>
          <w:rFonts w:ascii="Garamond" w:hAnsi="Garamond"/>
          <w:sz w:val="20"/>
          <w:szCs w:val="20"/>
        </w:rPr>
        <w:t>Langran, John (2006). ISBN 1-899785-46-9</w:t>
      </w:r>
      <w:r w:rsidR="00B10EFB" w:rsidRPr="001C232E">
        <w:rPr>
          <w:u w:val="single"/>
        </w:rPr>
        <w:br/>
      </w:r>
    </w:p>
    <w:p w14:paraId="5F023CF4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3. Rysk grammatik och textläsning II</w:t>
      </w:r>
    </w:p>
    <w:p w14:paraId="73E94204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</w:t>
      </w:r>
      <w:r w:rsidRPr="001C232E">
        <w:rPr>
          <w:rFonts w:ascii="Garamond" w:hAnsi="Garamond"/>
          <w:sz w:val="20"/>
          <w:szCs w:val="20"/>
        </w:rPr>
        <w:t>. Birmingham: Ruslan. ISBN 1-899785-59-0</w:t>
      </w:r>
    </w:p>
    <w:p w14:paraId="56968A70" w14:textId="77777777" w:rsidR="004D170F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(2006). </w:t>
      </w:r>
      <w:r w:rsidRPr="001C232E">
        <w:rPr>
          <w:rFonts w:ascii="Garamond" w:hAnsi="Garamond"/>
          <w:i/>
          <w:iCs/>
          <w:sz w:val="20"/>
          <w:szCs w:val="20"/>
        </w:rPr>
        <w:t>Ruslan 2: 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 tetrad</w:t>
      </w:r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 158 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 i audio-CD</w:t>
      </w:r>
      <w:r w:rsidRPr="001C232E">
        <w:rPr>
          <w:rFonts w:ascii="Garamond" w:hAnsi="Garamond"/>
          <w:sz w:val="20"/>
          <w:szCs w:val="20"/>
        </w:rPr>
        <w:t>. Birmingham: Ruslan. ISBN 1-899785-23-X</w:t>
      </w:r>
    </w:p>
    <w:p w14:paraId="6849D59C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</w:p>
    <w:p w14:paraId="7394A33A" w14:textId="77777777" w:rsidR="005B0F79" w:rsidRPr="001C232E" w:rsidRDefault="005B0F79" w:rsidP="005B0F79">
      <w:pPr>
        <w:spacing w:before="62" w:after="62"/>
      </w:pPr>
      <w:r w:rsidRPr="001C232E">
        <w:rPr>
          <w:rFonts w:ascii="Garamond" w:hAnsi="Garamond"/>
          <w:b/>
          <w:bCs/>
          <w:sz w:val="20"/>
          <w:szCs w:val="20"/>
        </w:rPr>
        <w:t>Delkurs 4. Muntlig och skriftlig färdighet II</w:t>
      </w:r>
    </w:p>
    <w:p w14:paraId="2846D4F1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Langran, John &amp; Veshnyeva, Natalya (2007). </w:t>
      </w:r>
      <w:r w:rsidRPr="001C232E">
        <w:rPr>
          <w:rFonts w:ascii="Garamond" w:hAnsi="Garamond"/>
          <w:i/>
          <w:sz w:val="20"/>
          <w:szCs w:val="20"/>
        </w:rPr>
        <w:t>Ruslan ryska 2</w:t>
      </w:r>
      <w:r w:rsidR="001349B7">
        <w:rPr>
          <w:rFonts w:ascii="Garamond" w:hAnsi="Garamond"/>
          <w:i/>
          <w:sz w:val="20"/>
          <w:szCs w:val="20"/>
        </w:rPr>
        <w:t xml:space="preserve"> </w:t>
      </w:r>
      <w:r w:rsidRPr="001C232E">
        <w:rPr>
          <w:rFonts w:ascii="Garamond" w:hAnsi="Garamond"/>
          <w:i/>
          <w:sz w:val="20"/>
          <w:szCs w:val="20"/>
        </w:rPr>
        <w:t>: kommunikativ kurs i ryska</w:t>
      </w:r>
      <w:r w:rsidRPr="001C232E">
        <w:rPr>
          <w:rFonts w:ascii="Garamond" w:hAnsi="Garamond"/>
          <w:sz w:val="20"/>
          <w:szCs w:val="20"/>
        </w:rPr>
        <w:t>. Birmingham: Ruslan. ISBN 1-899785-59-0</w:t>
      </w:r>
    </w:p>
    <w:p w14:paraId="4063F88B" w14:textId="77777777" w:rsidR="00C122DA" w:rsidRPr="001C232E" w:rsidRDefault="00C122DA" w:rsidP="00C122DA">
      <w:pPr>
        <w:spacing w:before="100" w:beforeAutospacing="1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lastRenderedPageBreak/>
        <w:t xml:space="preserve">Langran, John (2006). </w:t>
      </w:r>
      <w:r w:rsidRPr="001C232E">
        <w:rPr>
          <w:rFonts w:ascii="Garamond" w:hAnsi="Garamond"/>
          <w:i/>
          <w:iCs/>
          <w:sz w:val="20"/>
          <w:szCs w:val="20"/>
        </w:rPr>
        <w:t>Ruslan 2: raboc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aja tetrad</w:t>
      </w:r>
      <w:r w:rsidRPr="001C232E">
        <w:rPr>
          <w:i/>
          <w:iCs/>
          <w:sz w:val="20"/>
          <w:szCs w:val="20"/>
        </w:rPr>
        <w:t>ʹ</w:t>
      </w:r>
      <w:r w:rsidRPr="001C232E">
        <w:rPr>
          <w:rFonts w:ascii="Garamond" w:hAnsi="Garamond"/>
          <w:i/>
          <w:iCs/>
          <w:sz w:val="20"/>
          <w:szCs w:val="20"/>
        </w:rPr>
        <w:t xml:space="preserve"> : 158 upraz</w:t>
      </w:r>
      <w:r w:rsidRPr="001C232E">
        <w:rPr>
          <w:i/>
          <w:iCs/>
          <w:sz w:val="20"/>
          <w:szCs w:val="20"/>
        </w:rPr>
        <w:t>̌</w:t>
      </w:r>
      <w:r w:rsidRPr="001C232E">
        <w:rPr>
          <w:rFonts w:ascii="Garamond" w:hAnsi="Garamond"/>
          <w:i/>
          <w:iCs/>
          <w:sz w:val="20"/>
          <w:szCs w:val="20"/>
        </w:rPr>
        <w:t>nenij i audio-CD</w:t>
      </w:r>
      <w:r w:rsidRPr="001C232E">
        <w:rPr>
          <w:rFonts w:ascii="Garamond" w:hAnsi="Garamond"/>
          <w:sz w:val="20"/>
          <w:szCs w:val="20"/>
        </w:rPr>
        <w:t>. Birmingham: Ruslan. ISBN 1-899785-23-X</w:t>
      </w:r>
    </w:p>
    <w:p w14:paraId="5642C1EA" w14:textId="77777777" w:rsidR="005B0F79" w:rsidRPr="001C232E" w:rsidRDefault="005B0F79" w:rsidP="005B0F79">
      <w:pPr>
        <w:spacing w:before="100" w:beforeAutospacing="1"/>
        <w:rPr>
          <w:rFonts w:ascii="AGaramond" w:hAnsi="AGaramond"/>
          <w:sz w:val="22"/>
          <w:szCs w:val="22"/>
        </w:rPr>
      </w:pPr>
      <w:r w:rsidRPr="001C232E">
        <w:rPr>
          <w:rFonts w:ascii="Garamond" w:hAnsi="Garamond"/>
          <w:b/>
          <w:bCs/>
          <w:sz w:val="20"/>
          <w:szCs w:val="20"/>
        </w:rPr>
        <w:t>Referenslitteratur</w:t>
      </w:r>
    </w:p>
    <w:p w14:paraId="5A160A8B" w14:textId="77777777" w:rsidR="008865A4" w:rsidRPr="001C232E" w:rsidRDefault="00C122DA" w:rsidP="005B0F79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Marklund Sharapova, Elisabeth, Berglund, Britt-Marie &amp; Thiel, Mathias (red.) (2011). </w:t>
      </w:r>
      <w:r w:rsidRPr="001C232E">
        <w:rPr>
          <w:rFonts w:ascii="Garamond" w:hAnsi="Garamond"/>
          <w:i/>
          <w:sz w:val="20"/>
          <w:szCs w:val="20"/>
        </w:rPr>
        <w:t>Norstedts ryska fickordbok: rysk-svensk, svensk-rysk = Karmannyj slovar</w:t>
      </w:r>
      <w:r w:rsidRPr="001C232E">
        <w:rPr>
          <w:i/>
          <w:sz w:val="20"/>
          <w:szCs w:val="20"/>
        </w:rPr>
        <w:t>ʹ</w:t>
      </w:r>
      <w:r w:rsidRPr="001C232E">
        <w:rPr>
          <w:rFonts w:ascii="Garamond" w:hAnsi="Garamond"/>
          <w:i/>
          <w:sz w:val="20"/>
          <w:szCs w:val="20"/>
        </w:rPr>
        <w:t xml:space="preserve"> : russko-s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>vedskij, s</w:t>
      </w:r>
      <w:r w:rsidRPr="001C232E">
        <w:rPr>
          <w:i/>
          <w:sz w:val="20"/>
          <w:szCs w:val="20"/>
        </w:rPr>
        <w:t>̌</w:t>
      </w:r>
      <w:r w:rsidRPr="001C232E">
        <w:rPr>
          <w:rFonts w:ascii="Garamond" w:hAnsi="Garamond"/>
          <w:i/>
          <w:sz w:val="20"/>
          <w:szCs w:val="20"/>
        </w:rPr>
        <w:t xml:space="preserve">vedsko-russkij : [34 000 ord och fraser]. </w:t>
      </w:r>
      <w:r w:rsidRPr="001C232E">
        <w:rPr>
          <w:rFonts w:ascii="Garamond" w:hAnsi="Garamond"/>
          <w:sz w:val="20"/>
          <w:szCs w:val="20"/>
        </w:rPr>
        <w:t xml:space="preserve">Stockholm: Norstedt. </w:t>
      </w:r>
      <w:r w:rsidR="004735BD">
        <w:rPr>
          <w:rFonts w:ascii="Garamond" w:hAnsi="Garamond"/>
          <w:sz w:val="20"/>
          <w:szCs w:val="20"/>
        </w:rPr>
        <w:t>ISBN</w:t>
      </w:r>
      <w:r w:rsidR="008865A4" w:rsidRPr="001C232E">
        <w:rPr>
          <w:rFonts w:ascii="Garamond" w:hAnsi="Garamond"/>
          <w:sz w:val="20"/>
          <w:szCs w:val="20"/>
        </w:rPr>
        <w:t xml:space="preserve"> </w:t>
      </w:r>
      <w:r w:rsidR="0089409E" w:rsidRPr="001C232E">
        <w:rPr>
          <w:rFonts w:ascii="Garamond" w:hAnsi="Garamond"/>
          <w:sz w:val="20"/>
          <w:szCs w:val="20"/>
        </w:rPr>
        <w:t>978-91-1-303588-8</w:t>
      </w:r>
    </w:p>
    <w:p w14:paraId="1A9F5CDA" w14:textId="77777777" w:rsidR="008865A4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Fält, Erik (2004). </w:t>
      </w:r>
      <w:r w:rsidR="001349B7">
        <w:rPr>
          <w:rFonts w:ascii="Garamond" w:hAnsi="Garamond"/>
          <w:i/>
          <w:iCs/>
          <w:sz w:val="20"/>
          <w:szCs w:val="20"/>
        </w:rPr>
        <w:t>Da! :</w:t>
      </w:r>
      <w:r w:rsidRPr="001C232E">
        <w:rPr>
          <w:rFonts w:ascii="Garamond" w:hAnsi="Garamond"/>
          <w:i/>
          <w:iCs/>
          <w:sz w:val="20"/>
          <w:szCs w:val="20"/>
        </w:rPr>
        <w:t xml:space="preserve"> Kort rysk grammatik</w:t>
      </w:r>
      <w:r w:rsidRPr="001C232E">
        <w:rPr>
          <w:rFonts w:ascii="Garamond" w:hAnsi="Garamond"/>
          <w:sz w:val="20"/>
          <w:szCs w:val="20"/>
        </w:rPr>
        <w:t>. Uppsala: Scripta. ISBN 91-89154-27-4</w:t>
      </w:r>
    </w:p>
    <w:p w14:paraId="6EB9CF50" w14:textId="77777777" w:rsidR="001C232E" w:rsidRPr="001C232E" w:rsidRDefault="001C232E" w:rsidP="001C232E">
      <w:pPr>
        <w:pStyle w:val="Normalwebb"/>
        <w:rPr>
          <w:rFonts w:ascii="Garamond" w:hAnsi="Garamond"/>
          <w:sz w:val="20"/>
          <w:szCs w:val="20"/>
        </w:rPr>
      </w:pPr>
      <w:r w:rsidRPr="001349B7">
        <w:rPr>
          <w:rFonts w:ascii="Garamond" w:hAnsi="Garamond"/>
          <w:sz w:val="20"/>
          <w:szCs w:val="20"/>
        </w:rPr>
        <w:t xml:space="preserve">Langran, John (2010). 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Ruslan Russian grammar</w:t>
      </w:r>
      <w:r w:rsidR="001349B7" w:rsidRPr="001349B7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Pr="001349B7">
        <w:rPr>
          <w:rFonts w:ascii="Garamond" w:hAnsi="Garamond"/>
          <w:i/>
          <w:iCs/>
          <w:sz w:val="20"/>
          <w:szCs w:val="20"/>
          <w:lang w:val="en-US"/>
        </w:rPr>
        <w:t>: an interactive Russian grammar course</w:t>
      </w:r>
      <w:r w:rsidRPr="001349B7">
        <w:rPr>
          <w:rFonts w:ascii="Garamond" w:hAnsi="Garamond"/>
          <w:sz w:val="20"/>
          <w:szCs w:val="20"/>
          <w:lang w:val="en-US"/>
        </w:rPr>
        <w:t xml:space="preserve">. </w:t>
      </w:r>
      <w:r w:rsidRPr="001C232E">
        <w:rPr>
          <w:rFonts w:ascii="Garamond" w:hAnsi="Garamond"/>
          <w:sz w:val="20"/>
          <w:szCs w:val="20"/>
        </w:rPr>
        <w:t>Birmingham: Ruslan. ISBN 1-899785-74-4</w:t>
      </w:r>
    </w:p>
    <w:p w14:paraId="69533223" w14:textId="77777777" w:rsidR="008865A4" w:rsidRPr="001C232E" w:rsidRDefault="008865A4" w:rsidP="008865A4">
      <w:pPr>
        <w:spacing w:before="100" w:beforeAutospacing="1"/>
        <w:rPr>
          <w:rFonts w:ascii="Garamond" w:hAnsi="Garamond"/>
          <w:sz w:val="22"/>
          <w:szCs w:val="22"/>
        </w:rPr>
      </w:pPr>
      <w:r w:rsidRPr="001C232E">
        <w:rPr>
          <w:rFonts w:ascii="Garamond" w:hAnsi="Garamond"/>
          <w:sz w:val="20"/>
          <w:szCs w:val="20"/>
          <w:lang w:val="en-US"/>
        </w:rPr>
        <w:t xml:space="preserve">Paulsson, Terho (2003; jan. 2004). </w:t>
      </w:r>
      <w:r w:rsidRPr="001C232E">
        <w:rPr>
          <w:rFonts w:ascii="Garamond" w:hAnsi="Garamond"/>
          <w:i/>
          <w:iCs/>
          <w:sz w:val="20"/>
          <w:szCs w:val="20"/>
        </w:rPr>
        <w:t>Nybörjarkompendium i rysk formlära</w:t>
      </w:r>
      <w:r w:rsidRPr="001C232E">
        <w:rPr>
          <w:rFonts w:ascii="Garamond" w:hAnsi="Garamond"/>
          <w:sz w:val="20"/>
          <w:szCs w:val="20"/>
        </w:rPr>
        <w:t xml:space="preserve"> (Version NAGDIL), Institutionen för Öst- och Centraleuropastudier, Läromedel 9b, 3 uppl. Köps i SOL-receptionen.</w:t>
      </w:r>
    </w:p>
    <w:p w14:paraId="37B74F25" w14:textId="77777777" w:rsidR="007976E6" w:rsidRPr="001C232E" w:rsidRDefault="005B0F79" w:rsidP="0056687F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1C232E">
        <w:rPr>
          <w:rFonts w:ascii="Garamond" w:hAnsi="Garamond"/>
          <w:sz w:val="20"/>
          <w:szCs w:val="20"/>
        </w:rPr>
        <w:t xml:space="preserve">Steensland, Lars (2004). </w:t>
      </w:r>
      <w:r w:rsidRPr="001C232E">
        <w:rPr>
          <w:rFonts w:ascii="Garamond" w:hAnsi="Garamond"/>
          <w:i/>
          <w:iCs/>
          <w:sz w:val="20"/>
          <w:szCs w:val="20"/>
        </w:rPr>
        <w:t>Ryskt basordförråd.</w:t>
      </w:r>
      <w:r w:rsidRPr="001C232E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1C232E">
        <w:rPr>
          <w:rFonts w:ascii="Garamond" w:hAnsi="Garamond"/>
          <w:sz w:val="20"/>
          <w:szCs w:val="20"/>
        </w:rPr>
        <w:br/>
        <w:t>Köps i SOL-receptionen.</w:t>
      </w:r>
    </w:p>
    <w:sectPr w:rsidR="007976E6" w:rsidRPr="001C23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F023" w14:textId="77777777" w:rsidR="00343DFF" w:rsidRDefault="00343DFF">
      <w:r>
        <w:separator/>
      </w:r>
    </w:p>
  </w:endnote>
  <w:endnote w:type="continuationSeparator" w:id="0">
    <w:p w14:paraId="1EF653E2" w14:textId="77777777" w:rsidR="00343DFF" w:rsidRDefault="003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38EA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DC5B6D" w14:textId="77777777" w:rsidR="005B0F79" w:rsidRDefault="005B0F79" w:rsidP="00FD43C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CA42" w14:textId="77777777" w:rsidR="005B0F79" w:rsidRDefault="005B0F79" w:rsidP="00A1686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7AE2">
      <w:rPr>
        <w:rStyle w:val="Sidnummer"/>
        <w:noProof/>
      </w:rPr>
      <w:t>1</w:t>
    </w:r>
    <w:r>
      <w:rPr>
        <w:rStyle w:val="Sidnummer"/>
      </w:rPr>
      <w:fldChar w:fldCharType="end"/>
    </w:r>
  </w:p>
  <w:p w14:paraId="3C9C3E63" w14:textId="77777777" w:rsidR="005B0F79" w:rsidRDefault="005B0F79" w:rsidP="00FD43C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1A70" w14:textId="77777777" w:rsidR="00343DFF" w:rsidRDefault="00343DFF">
      <w:r>
        <w:separator/>
      </w:r>
    </w:p>
  </w:footnote>
  <w:footnote w:type="continuationSeparator" w:id="0">
    <w:p w14:paraId="5484C2BF" w14:textId="77777777" w:rsidR="00343DFF" w:rsidRDefault="0034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769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63A5"/>
    <w:rsid w:val="000F708B"/>
    <w:rsid w:val="00105085"/>
    <w:rsid w:val="00131B28"/>
    <w:rsid w:val="001349B7"/>
    <w:rsid w:val="001C232E"/>
    <w:rsid w:val="001F4680"/>
    <w:rsid w:val="00343DFF"/>
    <w:rsid w:val="003D78EB"/>
    <w:rsid w:val="004735BD"/>
    <w:rsid w:val="00497CC2"/>
    <w:rsid w:val="004D170F"/>
    <w:rsid w:val="005404F5"/>
    <w:rsid w:val="0056687F"/>
    <w:rsid w:val="00572360"/>
    <w:rsid w:val="005B0F79"/>
    <w:rsid w:val="006F66DF"/>
    <w:rsid w:val="007976E6"/>
    <w:rsid w:val="00851EDF"/>
    <w:rsid w:val="008865A4"/>
    <w:rsid w:val="0089409E"/>
    <w:rsid w:val="0091784C"/>
    <w:rsid w:val="0097364A"/>
    <w:rsid w:val="00A16862"/>
    <w:rsid w:val="00A54C6D"/>
    <w:rsid w:val="00A86A3E"/>
    <w:rsid w:val="00AA1197"/>
    <w:rsid w:val="00AB5275"/>
    <w:rsid w:val="00AD66BF"/>
    <w:rsid w:val="00B10EFB"/>
    <w:rsid w:val="00BF4C83"/>
    <w:rsid w:val="00C122DA"/>
    <w:rsid w:val="00C22B3A"/>
    <w:rsid w:val="00C86EA0"/>
    <w:rsid w:val="00CA7AE2"/>
    <w:rsid w:val="00E876E2"/>
    <w:rsid w:val="00EC5DA5"/>
    <w:rsid w:val="00F235DA"/>
    <w:rsid w:val="00F301FF"/>
    <w:rsid w:val="00F33F15"/>
    <w:rsid w:val="00F42029"/>
    <w:rsid w:val="00F666AD"/>
    <w:rsid w:val="00FA448F"/>
    <w:rsid w:val="00FC1C0C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E9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Betoning">
    <w:name w:val="Emphasis"/>
    <w:uiPriority w:val="20"/>
    <w:qFormat/>
    <w:rsid w:val="00C122DA"/>
    <w:rPr>
      <w:i/>
      <w:iCs/>
    </w:rPr>
  </w:style>
  <w:style w:type="paragraph" w:styleId="Bubbeltext">
    <w:name w:val="Balloon Text"/>
    <w:basedOn w:val="Normal"/>
    <w:link w:val="BubbeltextChar"/>
    <w:rsid w:val="00F301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F30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Microsoft Office-användare</cp:lastModifiedBy>
  <cp:revision>2</cp:revision>
  <cp:lastPrinted>2013-05-10T10:25:00Z</cp:lastPrinted>
  <dcterms:created xsi:type="dcterms:W3CDTF">2016-06-09T11:57:00Z</dcterms:created>
  <dcterms:modified xsi:type="dcterms:W3CDTF">2016-06-09T11:57:00Z</dcterms:modified>
</cp:coreProperties>
</file>