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B37B1" w14:textId="09C80C65" w:rsidR="009F3DF7" w:rsidRPr="00F16CA3" w:rsidRDefault="009F3DF7" w:rsidP="00F16CA3">
      <w:pPr>
        <w:pStyle w:val="Body4"/>
        <w:spacing w:after="0" w:line="336" w:lineRule="auto"/>
        <w:jc w:val="center"/>
        <w:rPr>
          <w:sz w:val="36"/>
        </w:rPr>
      </w:pPr>
      <w:bookmarkStart w:id="0" w:name="_GoBack"/>
      <w:bookmarkEnd w:id="0"/>
      <w:r>
        <w:rPr>
          <w:b/>
          <w:sz w:val="36"/>
        </w:rPr>
        <w:t>Kompendium</w:t>
      </w:r>
      <w:r>
        <w:rPr>
          <w:sz w:val="36"/>
        </w:rPr>
        <w:t xml:space="preserve"> till </w:t>
      </w:r>
      <w:r w:rsidRPr="009F3DF7">
        <w:rPr>
          <w:b/>
          <w:sz w:val="36"/>
          <w:szCs w:val="36"/>
        </w:rPr>
        <w:t>LI</w:t>
      </w:r>
      <w:r w:rsidR="00F16CA3">
        <w:rPr>
          <w:b/>
          <w:sz w:val="36"/>
          <w:szCs w:val="36"/>
        </w:rPr>
        <w:t xml:space="preserve">VR48 </w:t>
      </w:r>
      <w:r>
        <w:rPr>
          <w:b/>
          <w:sz w:val="36"/>
          <w:szCs w:val="36"/>
        </w:rPr>
        <w:t xml:space="preserve">Svensk och dansk litterär </w:t>
      </w:r>
      <w:r w:rsidRPr="009F3DF7">
        <w:rPr>
          <w:b/>
          <w:sz w:val="36"/>
          <w:szCs w:val="36"/>
        </w:rPr>
        <w:t>kanon i historiska och teoretiska perspektiv</w:t>
      </w:r>
    </w:p>
    <w:p w14:paraId="744482A0" w14:textId="77777777" w:rsidR="009F3DF7" w:rsidRPr="009F3DF7" w:rsidRDefault="009F3DF7" w:rsidP="00BB1FF6">
      <w:pPr>
        <w:pStyle w:val="Body4"/>
        <w:spacing w:after="0" w:line="336" w:lineRule="auto"/>
        <w:rPr>
          <w:b/>
          <w:sz w:val="36"/>
        </w:rPr>
      </w:pPr>
    </w:p>
    <w:p w14:paraId="03542199" w14:textId="77777777" w:rsidR="009F3DF7" w:rsidRPr="00BB1FF6" w:rsidRDefault="009F3DF7" w:rsidP="00590D67">
      <w:pPr>
        <w:pStyle w:val="Body4"/>
        <w:spacing w:after="0" w:line="360" w:lineRule="auto"/>
        <w:ind w:left="0" w:firstLine="0"/>
        <w:rPr>
          <w:i/>
          <w:szCs w:val="28"/>
        </w:rPr>
      </w:pPr>
      <w:r w:rsidRPr="00BB1FF6">
        <w:rPr>
          <w:szCs w:val="28"/>
        </w:rPr>
        <w:t>FACKLITTERATUR</w:t>
      </w:r>
    </w:p>
    <w:p w14:paraId="3D206AF7" w14:textId="63C66C9A" w:rsidR="00DE7D1C" w:rsidRPr="00590D67" w:rsidRDefault="00DE7D1C" w:rsidP="00590D67">
      <w:pPr>
        <w:pStyle w:val="Titeltredje"/>
        <w:spacing w:after="0" w:line="360" w:lineRule="auto"/>
        <w:ind w:right="-284"/>
        <w:rPr>
          <w:sz w:val="24"/>
          <w:szCs w:val="24"/>
        </w:rPr>
      </w:pPr>
      <w:r w:rsidRPr="00590D67">
        <w:rPr>
          <w:sz w:val="24"/>
          <w:szCs w:val="24"/>
        </w:rPr>
        <w:t>Jonsson, Inge, ”Litterära klassiker?” (1997)</w:t>
      </w:r>
    </w:p>
    <w:p w14:paraId="6B152A94" w14:textId="3798223E" w:rsidR="00DE7D1C" w:rsidRPr="00590D67" w:rsidRDefault="00DE7D1C" w:rsidP="00590D67">
      <w:pPr>
        <w:pStyle w:val="Titeltredje"/>
        <w:spacing w:after="0" w:line="360" w:lineRule="auto"/>
        <w:ind w:right="-284"/>
        <w:rPr>
          <w:sz w:val="24"/>
          <w:szCs w:val="24"/>
        </w:rPr>
      </w:pPr>
      <w:r w:rsidRPr="00590D67">
        <w:rPr>
          <w:sz w:val="24"/>
          <w:szCs w:val="24"/>
        </w:rPr>
        <w:t>Guillory,</w:t>
      </w:r>
      <w:r w:rsidRPr="00590D67">
        <w:rPr>
          <w:i/>
          <w:sz w:val="24"/>
          <w:szCs w:val="24"/>
        </w:rPr>
        <w:t xml:space="preserve"> </w:t>
      </w:r>
      <w:r w:rsidRPr="00590D67">
        <w:rPr>
          <w:sz w:val="24"/>
          <w:szCs w:val="24"/>
        </w:rPr>
        <w:t>John, ”Canon” (1990)</w:t>
      </w:r>
    </w:p>
    <w:p w14:paraId="129E1229" w14:textId="77777777" w:rsidR="00907875" w:rsidRPr="00590D67" w:rsidRDefault="00907875" w:rsidP="00907875">
      <w:pPr>
        <w:spacing w:line="360" w:lineRule="auto"/>
        <w:rPr>
          <w:rFonts w:ascii="Times" w:hAnsi="Times"/>
        </w:rPr>
      </w:pPr>
      <w:r w:rsidRPr="00590D67">
        <w:rPr>
          <w:rFonts w:ascii="Times" w:hAnsi="Times"/>
          <w:i/>
        </w:rPr>
        <w:t>Kulturkanon</w:t>
      </w:r>
      <w:r w:rsidRPr="00590D67">
        <w:rPr>
          <w:rFonts w:ascii="Times" w:hAnsi="Times"/>
        </w:rPr>
        <w:t>. Det danske kulturministerium (2006)</w:t>
      </w:r>
    </w:p>
    <w:p w14:paraId="5E1276A4" w14:textId="6251C59D" w:rsidR="00DE7D1C" w:rsidRPr="00590D67" w:rsidRDefault="00DE7D1C" w:rsidP="00590D67">
      <w:pPr>
        <w:tabs>
          <w:tab w:val="left" w:pos="284"/>
          <w:tab w:val="left" w:pos="709"/>
          <w:tab w:val="left" w:pos="1418"/>
        </w:tabs>
        <w:spacing w:line="360" w:lineRule="auto"/>
        <w:ind w:left="567" w:right="-425" w:hanging="567"/>
        <w:rPr>
          <w:rFonts w:ascii="Times" w:hAnsi="Times"/>
        </w:rPr>
      </w:pPr>
      <w:r w:rsidRPr="00590D67">
        <w:rPr>
          <w:rFonts w:ascii="Times" w:hAnsi="Times"/>
        </w:rPr>
        <w:t>Luthersson,</w:t>
      </w:r>
      <w:r w:rsidRPr="00590D67">
        <w:rPr>
          <w:rFonts w:ascii="Times" w:hAnsi="Times"/>
          <w:i/>
        </w:rPr>
        <w:t xml:space="preserve"> </w:t>
      </w:r>
      <w:r w:rsidRPr="00590D67">
        <w:rPr>
          <w:rFonts w:ascii="Times" w:hAnsi="Times"/>
        </w:rPr>
        <w:t xml:space="preserve">Peter, ”Litterär kanon och filateli” </w:t>
      </w:r>
      <w:r w:rsidR="00907875">
        <w:rPr>
          <w:rFonts w:ascii="Times" w:hAnsi="Times"/>
        </w:rPr>
        <w:t>(2000)</w:t>
      </w:r>
    </w:p>
    <w:p w14:paraId="6D9EACBF" w14:textId="77777777" w:rsidR="00614AAB" w:rsidRDefault="00DE7D1C" w:rsidP="00614AAB">
      <w:pPr>
        <w:tabs>
          <w:tab w:val="left" w:pos="284"/>
          <w:tab w:val="left" w:pos="709"/>
          <w:tab w:val="left" w:pos="1418"/>
        </w:tabs>
        <w:spacing w:line="360" w:lineRule="auto"/>
        <w:ind w:left="567" w:right="-425" w:hanging="567"/>
        <w:rPr>
          <w:rFonts w:ascii="Times" w:hAnsi="Times"/>
        </w:rPr>
      </w:pPr>
      <w:r w:rsidRPr="00590D67">
        <w:rPr>
          <w:rFonts w:ascii="Times" w:hAnsi="Times"/>
        </w:rPr>
        <w:t>Mortensen,</w:t>
      </w:r>
      <w:r w:rsidRPr="00590D67">
        <w:rPr>
          <w:rFonts w:ascii="Times" w:hAnsi="Times"/>
          <w:i/>
        </w:rPr>
        <w:t xml:space="preserve"> </w:t>
      </w:r>
      <w:r w:rsidRPr="00590D67">
        <w:rPr>
          <w:rFonts w:ascii="Times" w:hAnsi="Times"/>
        </w:rPr>
        <w:t xml:space="preserve">Anders, ”Kanon i singularis och pluralis” </w:t>
      </w:r>
      <w:r w:rsidR="00907875">
        <w:rPr>
          <w:rFonts w:ascii="Times" w:hAnsi="Times"/>
        </w:rPr>
        <w:t>(2000)</w:t>
      </w:r>
    </w:p>
    <w:p w14:paraId="404290A8" w14:textId="7B56027C" w:rsidR="002529FE" w:rsidRDefault="002529FE" w:rsidP="00614AAB">
      <w:pPr>
        <w:tabs>
          <w:tab w:val="left" w:pos="284"/>
          <w:tab w:val="left" w:pos="709"/>
          <w:tab w:val="left" w:pos="1418"/>
        </w:tabs>
        <w:spacing w:line="360" w:lineRule="auto"/>
        <w:ind w:left="567" w:right="-425" w:hanging="567"/>
        <w:rPr>
          <w:rFonts w:ascii="Times" w:hAnsi="Times"/>
        </w:rPr>
      </w:pPr>
      <w:r w:rsidRPr="0089714B">
        <w:rPr>
          <w:rFonts w:ascii="Times" w:hAnsi="Times"/>
        </w:rPr>
        <w:t>Mortensen, Anders &amp; Zola Christensen, Robert, ”</w:t>
      </w:r>
      <w:r>
        <w:rPr>
          <w:rFonts w:ascii="Times" w:hAnsi="Times"/>
        </w:rPr>
        <w:t xml:space="preserve">Kunsten at skyde ællinger med kanoner!”, </w:t>
      </w:r>
      <w:r w:rsidRPr="0089714B">
        <w:rPr>
          <w:rFonts w:ascii="Times" w:hAnsi="Times"/>
        </w:rPr>
        <w:t xml:space="preserve">i </w:t>
      </w:r>
      <w:r w:rsidRPr="0023459D">
        <w:rPr>
          <w:rFonts w:ascii="Times" w:hAnsi="Times"/>
          <w:i/>
        </w:rPr>
        <w:t>Nordica</w:t>
      </w:r>
      <w:r>
        <w:rPr>
          <w:rFonts w:ascii="Times" w:hAnsi="Times"/>
        </w:rPr>
        <w:t xml:space="preserve"> 2015 (</w:t>
      </w:r>
      <w:r w:rsidRPr="0089714B">
        <w:rPr>
          <w:rFonts w:ascii="Times" w:hAnsi="Times"/>
        </w:rPr>
        <w:t>6 s.)</w:t>
      </w:r>
    </w:p>
    <w:p w14:paraId="0FE448BE" w14:textId="29743BF4" w:rsidR="002529FE" w:rsidRPr="00590D67" w:rsidRDefault="002529FE" w:rsidP="002529FE">
      <w:pPr>
        <w:pStyle w:val="Titeltredje"/>
        <w:spacing w:after="0" w:line="360" w:lineRule="auto"/>
        <w:ind w:right="-284"/>
        <w:rPr>
          <w:sz w:val="24"/>
          <w:szCs w:val="24"/>
        </w:rPr>
      </w:pPr>
      <w:r w:rsidRPr="00590D67">
        <w:rPr>
          <w:sz w:val="24"/>
          <w:szCs w:val="24"/>
        </w:rPr>
        <w:t>Bredsdorff</w:t>
      </w:r>
      <w:r w:rsidR="00CC3762">
        <w:rPr>
          <w:sz w:val="24"/>
          <w:szCs w:val="24"/>
        </w:rPr>
        <w:t>,</w:t>
      </w:r>
      <w:r w:rsidR="00CC3762" w:rsidRPr="00CC3762">
        <w:rPr>
          <w:sz w:val="24"/>
          <w:szCs w:val="24"/>
        </w:rPr>
        <w:t xml:space="preserve"> </w:t>
      </w:r>
      <w:r w:rsidR="00CC3762" w:rsidRPr="00590D67">
        <w:rPr>
          <w:sz w:val="24"/>
          <w:szCs w:val="24"/>
        </w:rPr>
        <w:t>Thomas</w:t>
      </w:r>
      <w:r w:rsidRPr="00590D67">
        <w:rPr>
          <w:sz w:val="24"/>
          <w:szCs w:val="24"/>
        </w:rPr>
        <w:t>: ”Brændende kærlighed” (2006)</w:t>
      </w:r>
    </w:p>
    <w:p w14:paraId="028F0BD6" w14:textId="77777777" w:rsidR="00492F44" w:rsidRPr="00590D67" w:rsidRDefault="00492F44" w:rsidP="00590D67">
      <w:pPr>
        <w:pStyle w:val="Titeltredje"/>
        <w:spacing w:after="0" w:line="360" w:lineRule="auto"/>
        <w:ind w:right="-284"/>
        <w:rPr>
          <w:sz w:val="24"/>
          <w:szCs w:val="24"/>
        </w:rPr>
      </w:pPr>
    </w:p>
    <w:p w14:paraId="5B4D4987" w14:textId="24CEF386" w:rsidR="009F3DF7" w:rsidRPr="00590D67" w:rsidRDefault="009F3DF7" w:rsidP="00590D67">
      <w:pPr>
        <w:pStyle w:val="Titeltredje"/>
        <w:spacing w:after="0" w:line="360" w:lineRule="auto"/>
        <w:ind w:right="-284"/>
        <w:rPr>
          <w:szCs w:val="28"/>
        </w:rPr>
      </w:pPr>
      <w:r w:rsidRPr="00590D67">
        <w:rPr>
          <w:szCs w:val="28"/>
        </w:rPr>
        <w:t xml:space="preserve">SKÖNLITTERATUR  </w:t>
      </w:r>
      <w:r w:rsidR="00DA1F8F">
        <w:rPr>
          <w:szCs w:val="28"/>
        </w:rPr>
        <w:t>+ introduktioner</w:t>
      </w:r>
    </w:p>
    <w:p w14:paraId="3D82B916" w14:textId="77777777" w:rsidR="00590D67" w:rsidRPr="00590D67" w:rsidRDefault="00590D67" w:rsidP="00590D6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" w:hAnsi="Times"/>
        </w:rPr>
      </w:pPr>
      <w:r w:rsidRPr="00590D67">
        <w:rPr>
          <w:rFonts w:ascii="Times" w:hAnsi="Times"/>
        </w:rPr>
        <w:t xml:space="preserve">Bellman, Carl Michael, </w:t>
      </w:r>
      <w:r w:rsidRPr="00590D67">
        <w:rPr>
          <w:rFonts w:ascii="Times" w:hAnsi="Times"/>
          <w:i/>
        </w:rPr>
        <w:t>Fredmans Epistlar</w:t>
      </w:r>
      <w:r w:rsidRPr="00590D67">
        <w:rPr>
          <w:rFonts w:ascii="Times" w:hAnsi="Times"/>
        </w:rPr>
        <w:t>, No 81 (1790)</w:t>
      </w:r>
    </w:p>
    <w:p w14:paraId="56698D4E" w14:textId="7B35AF79" w:rsidR="00F132C0" w:rsidRPr="00590D67" w:rsidRDefault="00F132C0" w:rsidP="00590D67">
      <w:pPr>
        <w:pStyle w:val="Titeltredje"/>
        <w:spacing w:after="0" w:line="360" w:lineRule="auto"/>
        <w:ind w:right="-284"/>
        <w:rPr>
          <w:sz w:val="24"/>
          <w:szCs w:val="24"/>
        </w:rPr>
      </w:pPr>
      <w:r w:rsidRPr="00590D67">
        <w:rPr>
          <w:sz w:val="24"/>
          <w:szCs w:val="24"/>
        </w:rPr>
        <w:t xml:space="preserve">Jensen, Johannes V.: ur </w:t>
      </w:r>
      <w:r w:rsidRPr="00590D67">
        <w:rPr>
          <w:i/>
          <w:sz w:val="24"/>
          <w:szCs w:val="24"/>
        </w:rPr>
        <w:t>Kongens Fald,</w:t>
      </w:r>
      <w:r w:rsidR="00590D67" w:rsidRPr="00590D67">
        <w:rPr>
          <w:sz w:val="24"/>
          <w:szCs w:val="24"/>
        </w:rPr>
        <w:t xml:space="preserve"> ”Blodbadet” (1902)</w:t>
      </w:r>
    </w:p>
    <w:p w14:paraId="04AE689D" w14:textId="77777777" w:rsidR="003A2AC8" w:rsidRPr="00590D67" w:rsidRDefault="003A2AC8" w:rsidP="003A2AC8">
      <w:pPr>
        <w:pStyle w:val="Titeltredje"/>
        <w:spacing w:after="0" w:line="360" w:lineRule="auto"/>
        <w:ind w:right="-284"/>
        <w:rPr>
          <w:sz w:val="24"/>
          <w:szCs w:val="24"/>
        </w:rPr>
      </w:pPr>
      <w:r w:rsidRPr="00590D67">
        <w:rPr>
          <w:sz w:val="24"/>
          <w:szCs w:val="24"/>
        </w:rPr>
        <w:t xml:space="preserve">Malling, Ove: ”Kærlighed til Fædrelandet” (1777); </w:t>
      </w:r>
    </w:p>
    <w:p w14:paraId="04CBF20E" w14:textId="77777777" w:rsidR="003202F8" w:rsidRPr="00590D67" w:rsidRDefault="003202F8" w:rsidP="00590D67">
      <w:pPr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>Andersen, Benny: ”Den kritiske frø” (1960)</w:t>
      </w:r>
    </w:p>
    <w:p w14:paraId="050D29B0" w14:textId="26472D10" w:rsidR="007A1686" w:rsidRPr="00590D67" w:rsidRDefault="007A1686" w:rsidP="00590D67">
      <w:pPr>
        <w:spacing w:line="360" w:lineRule="auto"/>
        <w:rPr>
          <w:rFonts w:ascii="Times" w:hAnsi="Times"/>
        </w:rPr>
      </w:pPr>
      <w:r w:rsidRPr="00590D67">
        <w:rPr>
          <w:rFonts w:ascii="Times" w:hAnsi="Times" w:cs="Times New Roman"/>
        </w:rPr>
        <w:t>Oehlensläger</w:t>
      </w:r>
      <w:r w:rsidR="00F446FF" w:rsidRPr="00590D67">
        <w:rPr>
          <w:rFonts w:ascii="Times" w:hAnsi="Times" w:cs="Times New Roman"/>
        </w:rPr>
        <w:t>,</w:t>
      </w:r>
      <w:r w:rsidR="00F446FF" w:rsidRPr="00590D67">
        <w:rPr>
          <w:rFonts w:ascii="Times" w:hAnsi="Times"/>
        </w:rPr>
        <w:t xml:space="preserve"> Adam</w:t>
      </w:r>
      <w:r w:rsidRPr="00590D67">
        <w:rPr>
          <w:rFonts w:ascii="Times" w:hAnsi="Times" w:cs="Times New Roman"/>
        </w:rPr>
        <w:t>:</w:t>
      </w:r>
      <w:r w:rsidRPr="00590D67">
        <w:rPr>
          <w:rFonts w:ascii="Times" w:hAnsi="Times"/>
        </w:rPr>
        <w:t xml:space="preserve"> ”De Kiörende” (1801)</w:t>
      </w:r>
    </w:p>
    <w:p w14:paraId="6472AB73" w14:textId="77777777" w:rsidR="00A67C60" w:rsidRPr="00590D67" w:rsidRDefault="00A67C60" w:rsidP="00A67C60">
      <w:pPr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 xml:space="preserve">Kierkegaard, Søren: ur </w:t>
      </w:r>
      <w:r w:rsidRPr="00590D67">
        <w:rPr>
          <w:rFonts w:ascii="Times" w:hAnsi="Times"/>
          <w:i/>
        </w:rPr>
        <w:t xml:space="preserve">Enten eller m.m. </w:t>
      </w:r>
      <w:r w:rsidRPr="00590D67">
        <w:rPr>
          <w:rFonts w:ascii="Times" w:hAnsi="Times"/>
        </w:rPr>
        <w:t>(1843)</w:t>
      </w:r>
    </w:p>
    <w:p w14:paraId="766B35FE" w14:textId="77777777" w:rsidR="007A1686" w:rsidRPr="00590D67" w:rsidRDefault="007A1686" w:rsidP="00590D67">
      <w:pPr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 xml:space="preserve">Aarestrup, Emil: ”Angst” (1838); </w:t>
      </w:r>
    </w:p>
    <w:p w14:paraId="6C638E54" w14:textId="279BFC94" w:rsidR="00CC5B84" w:rsidRDefault="00CC5B84" w:rsidP="00590D67">
      <w:pPr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 xml:space="preserve">Sarvig, Ole: </w:t>
      </w:r>
      <w:r w:rsidR="005A54CC" w:rsidRPr="00590D67">
        <w:rPr>
          <w:rFonts w:ascii="Times" w:hAnsi="Times"/>
        </w:rPr>
        <w:t>”</w:t>
      </w:r>
      <w:r w:rsidRPr="00590D67">
        <w:rPr>
          <w:rFonts w:ascii="Times" w:hAnsi="Times"/>
        </w:rPr>
        <w:t>Min sorg</w:t>
      </w:r>
      <w:r w:rsidR="005A54CC" w:rsidRPr="00590D67">
        <w:rPr>
          <w:rFonts w:ascii="Times" w:hAnsi="Times"/>
        </w:rPr>
        <w:t>”</w:t>
      </w:r>
      <w:r w:rsidRPr="00590D67">
        <w:rPr>
          <w:rFonts w:ascii="Times" w:hAnsi="Times"/>
          <w:i/>
        </w:rPr>
        <w:t xml:space="preserve"> </w:t>
      </w:r>
      <w:r w:rsidRPr="00590D67">
        <w:rPr>
          <w:rFonts w:ascii="Times" w:hAnsi="Times"/>
        </w:rPr>
        <w:t>(1944)</w:t>
      </w:r>
    </w:p>
    <w:p w14:paraId="1E284D0C" w14:textId="0FE51823" w:rsidR="00A67C60" w:rsidRPr="00590D67" w:rsidRDefault="00A67C60" w:rsidP="00590D67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Bjørnvig, Thorkild: Præludium” (1959)</w:t>
      </w:r>
    </w:p>
    <w:p w14:paraId="020EF551" w14:textId="77777777" w:rsidR="00590D67" w:rsidRPr="00590D67" w:rsidRDefault="00590D67" w:rsidP="00590D6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" w:hAnsi="Times"/>
        </w:rPr>
      </w:pPr>
      <w:r w:rsidRPr="00590D67">
        <w:rPr>
          <w:rFonts w:ascii="Times" w:hAnsi="Times"/>
        </w:rPr>
        <w:t xml:space="preserve">Södergran, Edith, urval ur </w:t>
      </w:r>
      <w:r w:rsidRPr="00590D67">
        <w:rPr>
          <w:rFonts w:ascii="Times" w:hAnsi="Times"/>
          <w:i/>
        </w:rPr>
        <w:t>Dikter</w:t>
      </w:r>
      <w:r w:rsidRPr="00590D67">
        <w:rPr>
          <w:rFonts w:ascii="Times" w:hAnsi="Times"/>
        </w:rPr>
        <w:t xml:space="preserve"> (1916)</w:t>
      </w:r>
    </w:p>
    <w:p w14:paraId="12E5DAAD" w14:textId="1FA9B54D" w:rsidR="00590D67" w:rsidRDefault="00907875" w:rsidP="00590D67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" w:hAnsi="Times"/>
        </w:rPr>
      </w:pPr>
      <w:r>
        <w:rPr>
          <w:rFonts w:ascii="Times" w:hAnsi="Times"/>
        </w:rPr>
        <w:t>Malmberg, Bertil, urva</w:t>
      </w:r>
      <w:r w:rsidR="00590D67" w:rsidRPr="00590D67">
        <w:rPr>
          <w:rFonts w:ascii="Times" w:hAnsi="Times"/>
        </w:rPr>
        <w:t>l ur</w:t>
      </w:r>
      <w:r w:rsidR="00590D67" w:rsidRPr="00590D67">
        <w:rPr>
          <w:rFonts w:ascii="Times" w:hAnsi="Times"/>
          <w:i/>
        </w:rPr>
        <w:t xml:space="preserve"> Med cyklopöga</w:t>
      </w:r>
      <w:r w:rsidR="00590D67" w:rsidRPr="00590D67">
        <w:rPr>
          <w:rFonts w:ascii="Times" w:hAnsi="Times"/>
        </w:rPr>
        <w:t xml:space="preserve"> (1950)</w:t>
      </w:r>
      <w:r w:rsidR="006050AB">
        <w:rPr>
          <w:rFonts w:ascii="Times" w:hAnsi="Times"/>
        </w:rPr>
        <w:t xml:space="preserve"> + ”Min syn på modernismen” (1950)</w:t>
      </w:r>
    </w:p>
    <w:p w14:paraId="68FABEB2" w14:textId="2451195B" w:rsidR="00DA1F8F" w:rsidRPr="00590D67" w:rsidRDefault="00DA1F8F" w:rsidP="00DA1F8F">
      <w:pPr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>Andersen, Benny: ”</w:t>
      </w:r>
      <w:r>
        <w:rPr>
          <w:rFonts w:ascii="Times" w:hAnsi="Times"/>
        </w:rPr>
        <w:t>Lige før forår</w:t>
      </w:r>
      <w:r w:rsidRPr="00590D67">
        <w:rPr>
          <w:rFonts w:ascii="Times" w:hAnsi="Times"/>
        </w:rPr>
        <w:t>” (1960)</w:t>
      </w:r>
    </w:p>
    <w:p w14:paraId="5610543B" w14:textId="77777777" w:rsidR="00DA1F8F" w:rsidRPr="00590D67" w:rsidRDefault="00DA1F8F" w:rsidP="00DA1F8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>Christensen Inger: af ”</w:t>
      </w:r>
      <w:r w:rsidRPr="00590D67">
        <w:rPr>
          <w:rFonts w:ascii="Times" w:hAnsi="Times"/>
          <w:i/>
        </w:rPr>
        <w:t>Abrikostræernes alfabet findes</w:t>
      </w:r>
      <w:r w:rsidRPr="00590D67">
        <w:rPr>
          <w:rFonts w:ascii="Times" w:hAnsi="Times"/>
        </w:rPr>
        <w:t>” (1981)</w:t>
      </w:r>
    </w:p>
    <w:p w14:paraId="11C091D9" w14:textId="77777777" w:rsidR="00DA1F8F" w:rsidRPr="00590D67" w:rsidRDefault="00DA1F8F" w:rsidP="00DA1F8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 xml:space="preserve">Rifbjerg, Klaus: ”Livet i badeværelset” (1960); </w:t>
      </w:r>
    </w:p>
    <w:p w14:paraId="1EA169A9" w14:textId="77777777" w:rsidR="00FF32DA" w:rsidRPr="00590D67" w:rsidRDefault="00FF32DA" w:rsidP="00590D6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 xml:space="preserve">Harder: Uffe ”Bellevue” (1964); </w:t>
      </w:r>
    </w:p>
    <w:p w14:paraId="0EAA8E9D" w14:textId="77777777" w:rsidR="00FF32DA" w:rsidRPr="00590D67" w:rsidRDefault="00FF32DA" w:rsidP="00590D6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  <w:r w:rsidRPr="00590D67">
        <w:rPr>
          <w:rFonts w:ascii="Times" w:hAnsi="Times"/>
          <w:color w:val="000000"/>
        </w:rPr>
        <w:t>Malinowski, Ivan: ”Benzinhjertet” (1967)</w:t>
      </w:r>
      <w:r w:rsidRPr="00590D67">
        <w:rPr>
          <w:rFonts w:ascii="Times" w:hAnsi="Times"/>
        </w:rPr>
        <w:t xml:space="preserve">; </w:t>
      </w:r>
    </w:p>
    <w:p w14:paraId="7A705A12" w14:textId="77777777" w:rsidR="00FF32DA" w:rsidRPr="00590D67" w:rsidRDefault="00FF32DA" w:rsidP="00590D6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</w:rPr>
      </w:pPr>
      <w:r w:rsidRPr="00590D67">
        <w:rPr>
          <w:rFonts w:ascii="Times" w:hAnsi="Times"/>
        </w:rPr>
        <w:t xml:space="preserve">Nielsen, Hans-Jørgen: ”Konstateringer” (1967); </w:t>
      </w:r>
    </w:p>
    <w:p w14:paraId="5E06AF08" w14:textId="0D6912CA" w:rsidR="00CC5B84" w:rsidRPr="00BB1FF6" w:rsidRDefault="00FF32DA" w:rsidP="00590D67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0D67">
        <w:rPr>
          <w:rFonts w:ascii="Times" w:hAnsi="Times"/>
        </w:rPr>
        <w:t>Højholt</w:t>
      </w:r>
      <w:r w:rsidR="00907875">
        <w:rPr>
          <w:rFonts w:ascii="Times" w:hAnsi="Times"/>
        </w:rPr>
        <w:t>,</w:t>
      </w:r>
      <w:r w:rsidRPr="00590D67">
        <w:rPr>
          <w:rFonts w:ascii="Times" w:hAnsi="Times"/>
        </w:rPr>
        <w:t xml:space="preserve"> Per: ”Henry” (1968)</w:t>
      </w:r>
      <w:r w:rsidR="00590D67" w:rsidRPr="00BB1FF6">
        <w:rPr>
          <w:rFonts w:ascii="Times" w:hAnsi="Times"/>
          <w:sz w:val="28"/>
          <w:szCs w:val="28"/>
        </w:rPr>
        <w:t xml:space="preserve"> </w:t>
      </w:r>
    </w:p>
    <w:sectPr w:rsidR="00CC5B84" w:rsidRPr="00BB1FF6" w:rsidSect="007104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7"/>
    <w:rsid w:val="002529FE"/>
    <w:rsid w:val="003202F8"/>
    <w:rsid w:val="003A2AC8"/>
    <w:rsid w:val="003D0F9C"/>
    <w:rsid w:val="00492F44"/>
    <w:rsid w:val="00590D67"/>
    <w:rsid w:val="005A54CC"/>
    <w:rsid w:val="006050AB"/>
    <w:rsid w:val="00614AAB"/>
    <w:rsid w:val="00672194"/>
    <w:rsid w:val="007104DA"/>
    <w:rsid w:val="007A1686"/>
    <w:rsid w:val="00907875"/>
    <w:rsid w:val="009D58C5"/>
    <w:rsid w:val="009F3DF7"/>
    <w:rsid w:val="00A67C60"/>
    <w:rsid w:val="00BB1FF6"/>
    <w:rsid w:val="00CC3762"/>
    <w:rsid w:val="00CC5B84"/>
    <w:rsid w:val="00DA1F8F"/>
    <w:rsid w:val="00DE7D1C"/>
    <w:rsid w:val="00E25687"/>
    <w:rsid w:val="00EC034D"/>
    <w:rsid w:val="00EF35A4"/>
    <w:rsid w:val="00F132C0"/>
    <w:rsid w:val="00F16CA3"/>
    <w:rsid w:val="00F446FF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43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tredje">
    <w:name w:val="Titel tredje"/>
    <w:basedOn w:val="Normal"/>
    <w:qFormat/>
    <w:rsid w:val="009F3DF7"/>
    <w:pPr>
      <w:spacing w:after="120"/>
      <w:jc w:val="both"/>
    </w:pPr>
    <w:rPr>
      <w:rFonts w:ascii="Times" w:eastAsia="Times New Roman" w:hAnsi="Times" w:cs="Times New Roman"/>
      <w:noProof/>
      <w:sz w:val="28"/>
      <w:szCs w:val="20"/>
    </w:rPr>
  </w:style>
  <w:style w:type="paragraph" w:customStyle="1" w:styleId="Body4">
    <w:name w:val="Body 4"/>
    <w:basedOn w:val="Normal"/>
    <w:qFormat/>
    <w:rsid w:val="009F3DF7"/>
    <w:pPr>
      <w:spacing w:after="120" w:line="360" w:lineRule="exact"/>
      <w:ind w:left="284" w:hanging="284"/>
      <w:jc w:val="both"/>
    </w:pPr>
    <w:rPr>
      <w:rFonts w:ascii="Times" w:eastAsia="Times New Roman" w:hAnsi="Times" w:cs="Times New Roman"/>
      <w:noProof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320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tredje">
    <w:name w:val="Titel tredje"/>
    <w:basedOn w:val="Normal"/>
    <w:qFormat/>
    <w:rsid w:val="009F3DF7"/>
    <w:pPr>
      <w:spacing w:after="120"/>
      <w:jc w:val="both"/>
    </w:pPr>
    <w:rPr>
      <w:rFonts w:ascii="Times" w:eastAsia="Times New Roman" w:hAnsi="Times" w:cs="Times New Roman"/>
      <w:noProof/>
      <w:sz w:val="28"/>
      <w:szCs w:val="20"/>
    </w:rPr>
  </w:style>
  <w:style w:type="paragraph" w:customStyle="1" w:styleId="Body4">
    <w:name w:val="Body 4"/>
    <w:basedOn w:val="Normal"/>
    <w:qFormat/>
    <w:rsid w:val="009F3DF7"/>
    <w:pPr>
      <w:spacing w:after="120" w:line="360" w:lineRule="exact"/>
      <w:ind w:left="284" w:hanging="284"/>
      <w:jc w:val="both"/>
    </w:pPr>
    <w:rPr>
      <w:rFonts w:ascii="Times" w:eastAsia="Times New Roman" w:hAnsi="Times" w:cs="Times New Roman"/>
      <w:noProof/>
      <w:sz w:val="28"/>
      <w:szCs w:val="20"/>
    </w:rPr>
  </w:style>
  <w:style w:type="character" w:styleId="Hyperlnk">
    <w:name w:val="Hyperlink"/>
    <w:basedOn w:val="Standardstycketeckensnitt"/>
    <w:uiPriority w:val="99"/>
    <w:unhideWhenUsed/>
    <w:rsid w:val="003202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litt-hni</cp:lastModifiedBy>
  <cp:revision>2</cp:revision>
  <cp:lastPrinted>2015-08-16T10:39:00Z</cp:lastPrinted>
  <dcterms:created xsi:type="dcterms:W3CDTF">2015-08-26T12:51:00Z</dcterms:created>
  <dcterms:modified xsi:type="dcterms:W3CDTF">2015-08-26T12:51:00Z</dcterms:modified>
</cp:coreProperties>
</file>