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noProof/>
          <w:sz w:val="20"/>
          <w:szCs w:val="20"/>
        </w:rPr>
        <w:drawing>
          <wp:inline distT="0" distB="0" distL="0" distR="0">
            <wp:extent cx="977900" cy="12192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6B5">
        <w:rPr>
          <w:rFonts w:ascii="Baskerville" w:hAnsi="Baskerville" w:cs="Baskerville"/>
          <w:sz w:val="20"/>
          <w:szCs w:val="20"/>
        </w:rPr>
        <w:tab/>
      </w:r>
      <w:r w:rsidRPr="000926B5">
        <w:rPr>
          <w:rFonts w:ascii="Baskerville" w:hAnsi="Baskerville" w:cs="Baskerville"/>
          <w:sz w:val="20"/>
          <w:szCs w:val="20"/>
        </w:rPr>
        <w:tab/>
      </w:r>
      <w:r w:rsidRPr="000926B5">
        <w:rPr>
          <w:rFonts w:ascii="Baskerville" w:hAnsi="Baskerville" w:cs="Baskerville"/>
          <w:sz w:val="20"/>
          <w:szCs w:val="20"/>
        </w:rPr>
        <w:tab/>
      </w:r>
      <w:r w:rsidRPr="000926B5">
        <w:rPr>
          <w:rFonts w:ascii="Baskerville" w:hAnsi="Baskerville" w:cs="Baskerville"/>
          <w:sz w:val="20"/>
          <w:szCs w:val="20"/>
        </w:rPr>
        <w:tab/>
      </w:r>
      <w:r w:rsidRPr="000926B5">
        <w:rPr>
          <w:rFonts w:ascii="Baskerville" w:hAnsi="Baskerville" w:cs="Baskerville"/>
          <w:sz w:val="20"/>
          <w:szCs w:val="20"/>
        </w:rPr>
        <w:tab/>
        <w:t>HT2015</w:t>
      </w:r>
    </w:p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</w:p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LIVK10</w:t>
      </w: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Litteraturvetenskap kandidatkurs (1-30 hp)</w:t>
      </w: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KURSLITTERATUR</w:t>
      </w:r>
    </w:p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</w:p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Fastställd av sektionsstyrelsen 2015-xx-xx-</w:t>
      </w:r>
    </w:p>
    <w:p w:rsidR="009B09CD" w:rsidRPr="000926B5" w:rsidRDefault="009B09CD" w:rsidP="009B09CD">
      <w:pPr>
        <w:rPr>
          <w:rFonts w:ascii="Baskerville" w:hAnsi="Baskerville" w:cs="Baskerville"/>
          <w:sz w:val="20"/>
          <w:szCs w:val="20"/>
        </w:rPr>
      </w:pPr>
    </w:p>
    <w:p w:rsidR="009B09CD" w:rsidRDefault="009B09CD" w:rsidP="009B09CD">
      <w:pPr>
        <w:rPr>
          <w:rFonts w:ascii="Baskerville" w:hAnsi="Baskerville" w:cs="Baskerville"/>
          <w:sz w:val="20"/>
          <w:szCs w:val="20"/>
        </w:rPr>
      </w:pPr>
    </w:p>
    <w:p w:rsidR="000926B5" w:rsidRDefault="000926B5" w:rsidP="009B09CD">
      <w:pPr>
        <w:rPr>
          <w:rFonts w:ascii="Baskerville" w:hAnsi="Baskerville" w:cs="Baskerville"/>
          <w:sz w:val="20"/>
          <w:szCs w:val="20"/>
        </w:rPr>
      </w:pPr>
    </w:p>
    <w:p w:rsidR="000926B5" w:rsidRDefault="000926B5" w:rsidP="009B09CD">
      <w:pPr>
        <w:rPr>
          <w:rFonts w:ascii="Baskerville" w:hAnsi="Baskerville" w:cs="Baskerville"/>
          <w:sz w:val="20"/>
          <w:szCs w:val="20"/>
        </w:rPr>
      </w:pPr>
    </w:p>
    <w:p w:rsidR="000926B5" w:rsidRDefault="000926B5" w:rsidP="009B09CD">
      <w:pPr>
        <w:rPr>
          <w:rFonts w:ascii="Baskerville" w:hAnsi="Baskerville" w:cs="Baskerville"/>
          <w:sz w:val="20"/>
          <w:szCs w:val="20"/>
        </w:rPr>
      </w:pPr>
    </w:p>
    <w:p w:rsidR="000926B5" w:rsidRPr="000926B5" w:rsidRDefault="000926B5" w:rsidP="009B09CD">
      <w:pPr>
        <w:rPr>
          <w:rFonts w:ascii="Baskerville" w:hAnsi="Baskerville" w:cs="Baskerville"/>
          <w:sz w:val="20"/>
          <w:szCs w:val="20"/>
        </w:rPr>
      </w:pP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Delkurs 1: Historisk fördjupningskurs: Samtidslitteraturens flerspråkighet</w:t>
      </w: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</w:p>
    <w:p w:rsidR="009B09CD" w:rsidRPr="000926B5" w:rsidRDefault="009B09CD" w:rsidP="009B09CD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Skönlitteratur</w:t>
      </w:r>
    </w:p>
    <w:p w:rsidR="009B09CD" w:rsidRPr="000926B5" w:rsidRDefault="009B09CD">
      <w:pPr>
        <w:rPr>
          <w:rFonts w:ascii="Baskerville" w:hAnsi="Baskerville" w:cs="Baskerville"/>
          <w:sz w:val="20"/>
          <w:szCs w:val="20"/>
        </w:rPr>
      </w:pPr>
    </w:p>
    <w:p w:rsidR="000926B5" w:rsidRDefault="009B09CD" w:rsidP="009B09CD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343434"/>
          <w:sz w:val="20"/>
          <w:szCs w:val="20"/>
        </w:rPr>
      </w:pPr>
      <w:r w:rsidRPr="000926B5">
        <w:rPr>
          <w:rFonts w:ascii="Baskerville" w:hAnsi="Baskerville" w:cs="Baskerville"/>
          <w:bCs/>
          <w:color w:val="343434"/>
          <w:sz w:val="20"/>
          <w:szCs w:val="20"/>
        </w:rPr>
        <w:t>Anyuru, Johannes</w:t>
      </w:r>
      <w:r w:rsidR="005C3F58" w:rsidRPr="000926B5">
        <w:rPr>
          <w:rFonts w:ascii="Baskerville" w:hAnsi="Baskerville" w:cs="Baskerville"/>
          <w:bCs/>
          <w:color w:val="343434"/>
          <w:sz w:val="20"/>
          <w:szCs w:val="20"/>
        </w:rPr>
        <w:t>:</w:t>
      </w:r>
      <w:r w:rsidRPr="000926B5">
        <w:rPr>
          <w:rFonts w:ascii="Baskerville" w:hAnsi="Baskerville" w:cs="Baskerville"/>
          <w:b/>
          <w:bCs/>
          <w:i/>
          <w:color w:val="343434"/>
          <w:sz w:val="20"/>
          <w:szCs w:val="20"/>
        </w:rPr>
        <w:t xml:space="preserve"> </w:t>
      </w:r>
      <w:r w:rsidRPr="000926B5">
        <w:rPr>
          <w:rFonts w:ascii="Baskerville" w:hAnsi="Baskerville" w:cs="Baskerville"/>
          <w:i/>
          <w:sz w:val="20"/>
          <w:szCs w:val="20"/>
        </w:rPr>
        <w:t>Det är bara gudarna som är nya.</w:t>
      </w:r>
      <w:r w:rsidR="00EF598F" w:rsidRPr="000926B5">
        <w:rPr>
          <w:rFonts w:ascii="Baskerville" w:hAnsi="Baskerville" w:cs="Baskerville"/>
          <w:color w:val="343434"/>
          <w:sz w:val="20"/>
          <w:szCs w:val="20"/>
        </w:rPr>
        <w:t xml:space="preserve"> Stockholm: Wahlström &amp; Widstrand</w:t>
      </w:r>
      <w:r w:rsidRPr="000926B5">
        <w:rPr>
          <w:rFonts w:ascii="Baskerville" w:hAnsi="Baskerville" w:cs="Baskerville"/>
          <w:color w:val="343434"/>
          <w:sz w:val="20"/>
          <w:szCs w:val="20"/>
        </w:rPr>
        <w:t xml:space="preserve"> 2003, ISBN 91-46-20131-9</w:t>
      </w:r>
    </w:p>
    <w:p w:rsidR="009B09CD" w:rsidRPr="000926B5" w:rsidRDefault="009B09CD" w:rsidP="009B09CD">
      <w:pPr>
        <w:widowControl w:val="0"/>
        <w:autoSpaceDE w:val="0"/>
        <w:autoSpaceDN w:val="0"/>
        <w:adjustRightInd w:val="0"/>
        <w:rPr>
          <w:rFonts w:ascii="Baskerville" w:hAnsi="Baskerville" w:cs="Baskerville"/>
          <w:i/>
          <w:color w:val="343434"/>
          <w:sz w:val="20"/>
          <w:szCs w:val="20"/>
        </w:rPr>
      </w:pPr>
      <w:r w:rsidRPr="000926B5">
        <w:rPr>
          <w:rFonts w:ascii="Baskerville" w:hAnsi="Baskerville" w:cs="Baskerville"/>
          <w:color w:val="343434"/>
          <w:sz w:val="20"/>
          <w:szCs w:val="20"/>
        </w:rPr>
        <w:t xml:space="preserve"> </w:t>
      </w:r>
    </w:p>
    <w:p w:rsidR="000926B5" w:rsidRDefault="001E3E59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i/>
          <w:sz w:val="20"/>
          <w:szCs w:val="20"/>
        </w:rPr>
        <w:t>Cha, Theresa Hak Kyung: DICTEE</w:t>
      </w:r>
      <w:r w:rsidR="0049276A" w:rsidRPr="000926B5">
        <w:rPr>
          <w:rFonts w:ascii="Baskerville" w:hAnsi="Baskerville" w:cs="Baskerville"/>
          <w:i/>
          <w:sz w:val="20"/>
          <w:szCs w:val="20"/>
        </w:rPr>
        <w:t xml:space="preserve">, </w:t>
      </w:r>
      <w:r w:rsidR="0049276A" w:rsidRPr="000926B5">
        <w:rPr>
          <w:rFonts w:ascii="Baskerville" w:hAnsi="Baskerville" w:cs="Baskerville"/>
          <w:sz w:val="20"/>
          <w:szCs w:val="20"/>
        </w:rPr>
        <w:t>[1982]</w:t>
      </w:r>
      <w:r w:rsidRPr="000926B5">
        <w:rPr>
          <w:rFonts w:ascii="Baskerville" w:hAnsi="Baskerville" w:cs="Baskerville"/>
          <w:sz w:val="20"/>
          <w:szCs w:val="20"/>
        </w:rPr>
        <w:t xml:space="preserve">, </w:t>
      </w:r>
      <w:r w:rsidR="0049276A" w:rsidRPr="000926B5">
        <w:rPr>
          <w:rFonts w:ascii="Baskerville" w:hAnsi="Baskerville" w:cs="Baskerville"/>
          <w:sz w:val="20"/>
          <w:szCs w:val="20"/>
        </w:rPr>
        <w:t xml:space="preserve">Oakland: </w:t>
      </w:r>
      <w:r w:rsidRPr="000926B5">
        <w:rPr>
          <w:rFonts w:ascii="Baskerville" w:hAnsi="Baskerville" w:cs="Baskerville"/>
          <w:sz w:val="20"/>
          <w:szCs w:val="20"/>
        </w:rPr>
        <w:t>University of Califo</w:t>
      </w:r>
      <w:r w:rsidR="00EF598F" w:rsidRPr="000926B5">
        <w:rPr>
          <w:rFonts w:ascii="Baskerville" w:hAnsi="Baskerville" w:cs="Baskerville"/>
          <w:sz w:val="20"/>
          <w:szCs w:val="20"/>
        </w:rPr>
        <w:t>r</w:t>
      </w:r>
      <w:r w:rsidR="0049276A" w:rsidRPr="000926B5">
        <w:rPr>
          <w:rFonts w:ascii="Baskerville" w:hAnsi="Baskerville" w:cs="Baskerville"/>
          <w:sz w:val="20"/>
          <w:szCs w:val="20"/>
        </w:rPr>
        <w:t xml:space="preserve">nia Press 2009, </w:t>
      </w:r>
      <w:r w:rsidR="0049276A" w:rsidRPr="000926B5">
        <w:rPr>
          <w:rFonts w:ascii="Baskerville" w:hAnsi="Baskerville" w:cs="Baskerville"/>
          <w:color w:val="262626"/>
          <w:sz w:val="20"/>
          <w:szCs w:val="20"/>
        </w:rPr>
        <w:t>ISBN: 9780520261297</w:t>
      </w:r>
      <w:r w:rsidRPr="000926B5">
        <w:rPr>
          <w:rFonts w:ascii="Baskerville" w:hAnsi="Baskerville" w:cs="Baskerville"/>
          <w:sz w:val="20"/>
          <w:szCs w:val="20"/>
        </w:rPr>
        <w:t xml:space="preserve">. </w:t>
      </w:r>
      <w:r w:rsidR="009B09CD" w:rsidRPr="000926B5">
        <w:rPr>
          <w:rFonts w:ascii="Baskerville" w:hAnsi="Baskerville" w:cs="Baskerville"/>
          <w:sz w:val="20"/>
          <w:szCs w:val="20"/>
        </w:rPr>
        <w:t>Läses i utdrag.</w:t>
      </w:r>
    </w:p>
    <w:p w:rsidR="001E3E59" w:rsidRPr="000926B5" w:rsidRDefault="009B09CD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 </w:t>
      </w:r>
    </w:p>
    <w:p w:rsidR="00D570C1" w:rsidRDefault="005C3F58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Diaz, Junot:</w:t>
      </w:r>
      <w:r w:rsidR="00D570C1" w:rsidRPr="000926B5">
        <w:rPr>
          <w:rFonts w:ascii="Baskerville" w:hAnsi="Baskerville" w:cs="Baskerville"/>
          <w:sz w:val="20"/>
          <w:szCs w:val="20"/>
        </w:rPr>
        <w:t xml:space="preserve"> </w:t>
      </w:r>
      <w:r w:rsidR="00D570C1" w:rsidRPr="000926B5">
        <w:rPr>
          <w:rFonts w:ascii="Baskerville" w:hAnsi="Baskerville" w:cs="Baskerville"/>
          <w:i/>
          <w:sz w:val="20"/>
          <w:szCs w:val="20"/>
        </w:rPr>
        <w:t xml:space="preserve">This is how you lose her </w:t>
      </w:r>
      <w:r w:rsidR="00D570C1" w:rsidRPr="000926B5">
        <w:rPr>
          <w:rFonts w:ascii="Baskerville" w:hAnsi="Baskerville" w:cs="Baskerville"/>
          <w:sz w:val="20"/>
          <w:szCs w:val="20"/>
        </w:rPr>
        <w:t>(2012), valfri utgåva.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106E74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Hassan, Yahya</w:t>
      </w:r>
      <w:r w:rsidR="005C3F58" w:rsidRPr="000926B5">
        <w:rPr>
          <w:rFonts w:ascii="Baskerville" w:hAnsi="Baskerville" w:cs="Baskerville"/>
          <w:sz w:val="20"/>
          <w:szCs w:val="20"/>
        </w:rPr>
        <w:t>: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</w:t>
      </w:r>
      <w:r w:rsidR="00972288" w:rsidRPr="000926B5">
        <w:rPr>
          <w:rFonts w:ascii="Baskerville" w:hAnsi="Baskerville" w:cs="Baskerville"/>
          <w:i/>
          <w:sz w:val="20"/>
          <w:szCs w:val="20"/>
        </w:rPr>
        <w:t>Yahya Hassan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E748A7" w:rsidRPr="000926B5">
        <w:rPr>
          <w:rFonts w:ascii="Baskerville" w:hAnsi="Baskerville" w:cs="Baskerville"/>
          <w:sz w:val="20"/>
          <w:szCs w:val="20"/>
        </w:rPr>
        <w:t>Köpehamn: Gyldendal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2013</w:t>
      </w:r>
      <w:r w:rsidR="009B09CD" w:rsidRPr="000926B5">
        <w:rPr>
          <w:rFonts w:ascii="Baskerville" w:hAnsi="Baskerville" w:cs="Baskerville"/>
          <w:sz w:val="20"/>
          <w:szCs w:val="20"/>
        </w:rPr>
        <w:t xml:space="preserve"> (den svenska </w:t>
      </w:r>
      <w:r w:rsidR="00E748A7" w:rsidRPr="000926B5">
        <w:rPr>
          <w:rFonts w:ascii="Baskerville" w:hAnsi="Baskerville" w:cs="Baskerville"/>
          <w:sz w:val="20"/>
          <w:szCs w:val="20"/>
        </w:rPr>
        <w:t xml:space="preserve">översättningen </w:t>
      </w:r>
      <w:r w:rsidR="009B09CD" w:rsidRPr="000926B5">
        <w:rPr>
          <w:rFonts w:ascii="Baskerville" w:hAnsi="Baskerville" w:cs="Baskerville"/>
          <w:sz w:val="20"/>
          <w:szCs w:val="20"/>
        </w:rPr>
        <w:t>går också bra)</w:t>
      </w:r>
      <w:r w:rsidR="00972288" w:rsidRPr="000926B5">
        <w:rPr>
          <w:rFonts w:ascii="Baskerville" w:hAnsi="Baskerville" w:cs="Baskerville"/>
          <w:sz w:val="20"/>
          <w:szCs w:val="20"/>
        </w:rPr>
        <w:t>.</w:t>
      </w:r>
    </w:p>
    <w:p w:rsidR="00ED248A" w:rsidRPr="000926B5" w:rsidRDefault="00972288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 </w:t>
      </w:r>
    </w:p>
    <w:p w:rsidR="00ED248A" w:rsidRDefault="007A3BC3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Khemiri, Jonas Hassen</w:t>
      </w:r>
      <w:r w:rsidR="005C3F58" w:rsidRPr="000926B5">
        <w:rPr>
          <w:rFonts w:ascii="Baskerville" w:hAnsi="Baskerville" w:cs="Baskerville"/>
          <w:sz w:val="20"/>
          <w:szCs w:val="20"/>
        </w:rPr>
        <w:t>:</w:t>
      </w:r>
      <w:r w:rsidR="009B09CD" w:rsidRPr="000926B5">
        <w:rPr>
          <w:rFonts w:ascii="Baskerville" w:hAnsi="Baskerville" w:cs="Baskerville"/>
          <w:i/>
          <w:sz w:val="20"/>
          <w:szCs w:val="20"/>
        </w:rPr>
        <w:t xml:space="preserve"> Ett öga rött </w:t>
      </w:r>
      <w:r w:rsidR="009B09CD" w:rsidRPr="000926B5">
        <w:rPr>
          <w:rFonts w:ascii="Baskerville" w:hAnsi="Baskerville" w:cs="Baskerville"/>
          <w:sz w:val="20"/>
          <w:szCs w:val="20"/>
        </w:rPr>
        <w:t>(2003). Valfri utgåva.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972288" w:rsidRDefault="005C3F58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Kleemann, Jessie: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”Eskimother” i </w:t>
      </w:r>
      <w:r w:rsidR="00972288" w:rsidRPr="000926B5">
        <w:rPr>
          <w:rFonts w:ascii="Baskerville" w:hAnsi="Baskerville" w:cs="Baskerville"/>
          <w:i/>
          <w:sz w:val="20"/>
          <w:szCs w:val="20"/>
        </w:rPr>
        <w:t>Qivittoq</w:t>
      </w:r>
      <w:r w:rsidR="0078553A">
        <w:rPr>
          <w:rFonts w:ascii="Baskerville" w:hAnsi="Baskerville" w:cs="Baskerville"/>
          <w:sz w:val="20"/>
          <w:szCs w:val="20"/>
        </w:rPr>
        <w:t>, 87–</w:t>
      </w:r>
      <w:r w:rsidR="00972288" w:rsidRPr="000926B5">
        <w:rPr>
          <w:rFonts w:ascii="Baskerville" w:hAnsi="Baskerville" w:cs="Baskerville"/>
          <w:sz w:val="20"/>
          <w:szCs w:val="20"/>
        </w:rPr>
        <w:t>9, hurricane, 2012</w:t>
      </w:r>
      <w:r w:rsidR="009B09CD" w:rsidRPr="000926B5">
        <w:rPr>
          <w:rFonts w:ascii="Baskerville" w:hAnsi="Baskerville" w:cs="Baskerville"/>
          <w:sz w:val="20"/>
          <w:szCs w:val="20"/>
        </w:rPr>
        <w:t xml:space="preserve">. </w:t>
      </w:r>
      <w:r w:rsidR="00DE5777" w:rsidRPr="000926B5">
        <w:rPr>
          <w:rFonts w:ascii="Baskerville" w:hAnsi="Baskerville" w:cs="Baskerville"/>
          <w:sz w:val="20"/>
          <w:szCs w:val="20"/>
        </w:rPr>
        <w:t>Enligt instruktion.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972288" w:rsidRDefault="005C3F58">
      <w:pPr>
        <w:rPr>
          <w:rFonts w:ascii="Baskerville" w:hAnsi="Baskerville" w:cs="Baskerville"/>
          <w:color w:val="2C2C2C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Korneliussen, Niviaq: </w:t>
      </w:r>
      <w:r w:rsidR="00972288" w:rsidRPr="000926B5">
        <w:rPr>
          <w:rFonts w:ascii="Baskerville" w:hAnsi="Baskerville" w:cs="Baskerville"/>
          <w:i/>
          <w:sz w:val="20"/>
          <w:szCs w:val="20"/>
        </w:rPr>
        <w:t>Homo sapienne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49276A" w:rsidRPr="000926B5">
        <w:rPr>
          <w:rFonts w:ascii="Baskerville" w:hAnsi="Baskerville" w:cs="Baskerville"/>
          <w:sz w:val="20"/>
          <w:szCs w:val="20"/>
        </w:rPr>
        <w:t>Nuussuaq: milik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publis</w:t>
      </w:r>
      <w:r w:rsidR="0049276A" w:rsidRPr="000926B5">
        <w:rPr>
          <w:rFonts w:ascii="Baskerville" w:hAnsi="Baskerville" w:cs="Baskerville"/>
          <w:sz w:val="20"/>
          <w:szCs w:val="20"/>
        </w:rPr>
        <w:t>hing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2014</w:t>
      </w:r>
      <w:r w:rsidR="0049276A" w:rsidRPr="000926B5">
        <w:rPr>
          <w:rFonts w:ascii="Baskerville" w:hAnsi="Baskerville" w:cs="Baskerville"/>
          <w:sz w:val="20"/>
          <w:szCs w:val="20"/>
        </w:rPr>
        <w:t>,</w:t>
      </w:r>
      <w:r w:rsidR="0049276A" w:rsidRPr="000926B5">
        <w:rPr>
          <w:rFonts w:ascii="Baskerville" w:hAnsi="Baskerville" w:cs="Baskerville"/>
          <w:color w:val="2C2C2C"/>
          <w:sz w:val="20"/>
          <w:szCs w:val="20"/>
        </w:rPr>
        <w:t xml:space="preserve"> ISBN 9788792790453</w:t>
      </w:r>
      <w:r w:rsidR="000926B5">
        <w:rPr>
          <w:rFonts w:ascii="Baskerville" w:hAnsi="Baskerville" w:cs="Baskerville"/>
          <w:color w:val="2C2C2C"/>
          <w:sz w:val="20"/>
          <w:szCs w:val="20"/>
        </w:rPr>
        <w:t>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1E3E59" w:rsidRDefault="005C3F58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Kristensen, Eva Tind: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 </w:t>
      </w:r>
      <w:r w:rsidR="001E3E59" w:rsidRPr="000926B5">
        <w:rPr>
          <w:rFonts w:ascii="Baskerville" w:hAnsi="Baskerville" w:cs="Baskerville"/>
          <w:i/>
          <w:sz w:val="20"/>
          <w:szCs w:val="20"/>
        </w:rPr>
        <w:t>DO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49276A" w:rsidRPr="000926B5">
        <w:rPr>
          <w:rFonts w:ascii="Baskerville" w:hAnsi="Baskerville" w:cs="Baskerville"/>
          <w:sz w:val="20"/>
          <w:szCs w:val="20"/>
        </w:rPr>
        <w:t>Köpenhamn: Gyldendal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 2009</w:t>
      </w:r>
      <w:r w:rsidR="0049276A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49276A" w:rsidRPr="000926B5">
        <w:rPr>
          <w:rFonts w:ascii="Baskerville" w:hAnsi="Baskerville" w:cs="Baskerville"/>
          <w:color w:val="2C2C2C"/>
          <w:sz w:val="20"/>
          <w:szCs w:val="20"/>
        </w:rPr>
        <w:t>ISBN 9788702079593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. </w:t>
      </w:r>
      <w:r w:rsidR="00DE5777" w:rsidRPr="000926B5">
        <w:rPr>
          <w:rFonts w:ascii="Baskerville" w:hAnsi="Baskerville" w:cs="Baskerville"/>
          <w:sz w:val="20"/>
          <w:szCs w:val="20"/>
        </w:rPr>
        <w:t>Läses i utdrag.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1E3E59" w:rsidRDefault="00923685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Morris</w:t>
      </w:r>
      <w:r>
        <w:rPr>
          <w:rFonts w:ascii="Baskerville" w:hAnsi="Baskerville" w:cs="Baskerville"/>
          <w:sz w:val="20"/>
          <w:szCs w:val="20"/>
        </w:rPr>
        <w:t>,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="00872D2D" w:rsidRPr="000926B5">
        <w:rPr>
          <w:rFonts w:ascii="Baskerville" w:hAnsi="Baskerville" w:cs="Baskerville"/>
          <w:sz w:val="20"/>
          <w:szCs w:val="20"/>
        </w:rPr>
        <w:t>Traci</w:t>
      </w:r>
      <w:r>
        <w:rPr>
          <w:rFonts w:ascii="Baskerville" w:hAnsi="Baskerville" w:cs="Baskerville"/>
          <w:sz w:val="20"/>
          <w:szCs w:val="20"/>
        </w:rPr>
        <w:t>e</w:t>
      </w:r>
      <w:r w:rsidR="00872D2D" w:rsidRPr="000926B5">
        <w:rPr>
          <w:rFonts w:ascii="Baskerville" w:hAnsi="Baskerville" w:cs="Baskerville"/>
          <w:sz w:val="20"/>
          <w:szCs w:val="20"/>
        </w:rPr>
        <w:t>: Lju</w:t>
      </w:r>
      <w:r w:rsidR="001233BD" w:rsidRPr="000926B5">
        <w:rPr>
          <w:rFonts w:ascii="Baskerville" w:hAnsi="Baskerville" w:cs="Baskerville"/>
          <w:sz w:val="20"/>
          <w:szCs w:val="20"/>
        </w:rPr>
        <w:t>dpoesi. ”Africa</w:t>
      </w:r>
      <w:r>
        <w:rPr>
          <w:rFonts w:ascii="Baskerville" w:hAnsi="Baskerville" w:cs="Baskerville"/>
          <w:sz w:val="20"/>
          <w:szCs w:val="20"/>
        </w:rPr>
        <w:t>(</w:t>
      </w:r>
      <w:r w:rsidR="001233BD" w:rsidRPr="000926B5">
        <w:rPr>
          <w:rFonts w:ascii="Baskerville" w:hAnsi="Baskerville" w:cs="Baskerville"/>
          <w:sz w:val="20"/>
          <w:szCs w:val="20"/>
        </w:rPr>
        <w:t>n</w:t>
      </w:r>
      <w:r>
        <w:rPr>
          <w:rFonts w:ascii="Baskerville" w:hAnsi="Baskerville" w:cs="Baskerville"/>
          <w:sz w:val="20"/>
          <w:szCs w:val="20"/>
        </w:rPr>
        <w:t>)</w:t>
      </w:r>
      <w:r w:rsidR="001233BD" w:rsidRPr="000926B5">
        <w:rPr>
          <w:rFonts w:ascii="Baskerville" w:hAnsi="Baskerville" w:cs="Baskerville"/>
          <w:sz w:val="20"/>
          <w:szCs w:val="20"/>
        </w:rPr>
        <w:t xml:space="preserve">” og ”Little”. </w:t>
      </w:r>
      <w:r w:rsidR="006115C1">
        <w:rPr>
          <w:rFonts w:ascii="Baskerville" w:hAnsi="Baskerville" w:cs="Baskerville"/>
          <w:sz w:val="20"/>
          <w:szCs w:val="20"/>
        </w:rPr>
        <w:t xml:space="preserve">Finns som ljudfiler </w:t>
      </w:r>
      <w:r w:rsidR="00894AEB">
        <w:rPr>
          <w:rFonts w:ascii="Baskerville" w:hAnsi="Baskerville" w:cs="Baskerville"/>
          <w:sz w:val="20"/>
          <w:szCs w:val="20"/>
        </w:rPr>
        <w:t>på kursplattformen</w:t>
      </w:r>
      <w:bookmarkStart w:id="0" w:name="_GoBack"/>
      <w:bookmarkEnd w:id="0"/>
      <w:r w:rsidR="006115C1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9B09CD" w:rsidRDefault="005C3F58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Matthews, Jeff: </w:t>
      </w:r>
      <w:r w:rsidR="00DE5777" w:rsidRPr="000926B5">
        <w:rPr>
          <w:rFonts w:ascii="Baskerville" w:hAnsi="Baskerville" w:cs="Baskerville"/>
          <w:i/>
          <w:sz w:val="20"/>
          <w:szCs w:val="20"/>
        </w:rPr>
        <w:t xml:space="preserve">Halality </w:t>
      </w:r>
      <w:r w:rsidR="00DE5777" w:rsidRPr="000926B5">
        <w:rPr>
          <w:rFonts w:ascii="Baskerville" w:hAnsi="Baskerville" w:cs="Baskerville"/>
          <w:sz w:val="20"/>
          <w:szCs w:val="20"/>
        </w:rPr>
        <w:t>(2001). Valfri utgåva. Läses i utdrag.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5C3F58" w:rsidRDefault="00D0330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Mullen, Har</w:t>
      </w:r>
      <w:r w:rsidR="0049276A" w:rsidRPr="000926B5">
        <w:rPr>
          <w:rFonts w:ascii="Baskerville" w:hAnsi="Baskerville" w:cs="Baskerville"/>
          <w:sz w:val="20"/>
          <w:szCs w:val="20"/>
        </w:rPr>
        <w:t>r</w:t>
      </w:r>
      <w:r w:rsidR="005C3F58" w:rsidRPr="000926B5">
        <w:rPr>
          <w:rFonts w:ascii="Baskerville" w:hAnsi="Baskerville" w:cs="Baskerville"/>
          <w:sz w:val="20"/>
          <w:szCs w:val="20"/>
        </w:rPr>
        <w:t>yette: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Pr="000926B5">
        <w:rPr>
          <w:rFonts w:ascii="Baskerville" w:hAnsi="Baskerville" w:cs="Baskerville"/>
          <w:i/>
          <w:sz w:val="20"/>
          <w:szCs w:val="20"/>
        </w:rPr>
        <w:t>Sleeping with the Dictionary</w:t>
      </w:r>
      <w:r w:rsidR="005C3F58" w:rsidRPr="000926B5">
        <w:rPr>
          <w:rFonts w:ascii="Baskerville" w:hAnsi="Baskerville" w:cs="Baskerville"/>
          <w:sz w:val="20"/>
          <w:szCs w:val="20"/>
        </w:rPr>
        <w:t xml:space="preserve">, Oakland: University of California Press 2002, </w:t>
      </w:r>
      <w:r w:rsidR="005C3F58" w:rsidRPr="000926B5">
        <w:rPr>
          <w:rFonts w:ascii="Baskerville" w:hAnsi="Baskerville" w:cs="Baskerville"/>
          <w:color w:val="2C2C2C"/>
          <w:sz w:val="20"/>
          <w:szCs w:val="20"/>
        </w:rPr>
        <w:t>9780520231436, i urval</w:t>
      </w:r>
      <w:r w:rsidR="000926B5">
        <w:rPr>
          <w:rFonts w:ascii="Baskerville" w:hAnsi="Baskerville" w:cs="Baskerville"/>
          <w:sz w:val="20"/>
          <w:szCs w:val="20"/>
        </w:rPr>
        <w:t>, samt</w:t>
      </w:r>
      <w:r w:rsidR="005C3F58" w:rsidRPr="000926B5">
        <w:rPr>
          <w:rFonts w:ascii="Baskerville" w:hAnsi="Baskerville" w:cs="Baskerville"/>
          <w:sz w:val="20"/>
          <w:szCs w:val="20"/>
        </w:rPr>
        <w:t xml:space="preserve"> densammas</w:t>
      </w:r>
      <w:r w:rsidR="005C3F58" w:rsidRPr="000926B5">
        <w:rPr>
          <w:rFonts w:ascii="Baskerville" w:hAnsi="Baskerville" w:cs="Baskerville"/>
          <w:i/>
          <w:sz w:val="20"/>
          <w:szCs w:val="20"/>
        </w:rPr>
        <w:t xml:space="preserve"> Trimmings</w:t>
      </w:r>
      <w:r w:rsidR="005C3F58" w:rsidRPr="000926B5">
        <w:rPr>
          <w:rFonts w:ascii="Baskerville" w:hAnsi="Baskerville" w:cs="Baskerville"/>
          <w:sz w:val="20"/>
          <w:szCs w:val="20"/>
        </w:rPr>
        <w:t xml:space="preserve"> (1991) i urval.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1E3E59" w:rsidRDefault="0078553A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Norðd</w:t>
      </w:r>
      <w:r w:rsidR="00872D2D" w:rsidRPr="000926B5">
        <w:rPr>
          <w:rFonts w:ascii="Baskerville" w:hAnsi="Baskerville" w:cs="Baskerville"/>
          <w:sz w:val="20"/>
          <w:szCs w:val="20"/>
        </w:rPr>
        <w:t>ahl, Eirikur Örn: Lju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dpoesi.  Scandinavian Suite. </w:t>
      </w:r>
      <w:hyperlink r:id="rId7" w:history="1">
        <w:r w:rsidR="001233BD" w:rsidRPr="000926B5">
          <w:rPr>
            <w:rStyle w:val="Hyperlnk"/>
            <w:rFonts w:ascii="Baskerville" w:hAnsi="Baskerville" w:cs="Baskerville"/>
            <w:sz w:val="20"/>
            <w:szCs w:val="20"/>
          </w:rPr>
          <w:t>http://writing.upenn.edu/pennsound/</w:t>
        </w:r>
      </w:hyperlink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D0330F" w:rsidRDefault="00D0330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Nødtvedt, Erlend: </w:t>
      </w:r>
      <w:r w:rsidRPr="000926B5">
        <w:rPr>
          <w:rFonts w:ascii="Baskerville" w:hAnsi="Baskerville" w:cs="Baskerville"/>
          <w:i/>
          <w:sz w:val="20"/>
          <w:szCs w:val="20"/>
        </w:rPr>
        <w:t>Harudes</w:t>
      </w:r>
      <w:r w:rsidRPr="000926B5">
        <w:rPr>
          <w:rFonts w:ascii="Baskerville" w:hAnsi="Baskerville" w:cs="Baskerville"/>
          <w:sz w:val="20"/>
          <w:szCs w:val="20"/>
        </w:rPr>
        <w:t xml:space="preserve">, </w:t>
      </w:r>
      <w:r w:rsidR="005C3F58" w:rsidRPr="000926B5">
        <w:rPr>
          <w:rFonts w:ascii="Baskerville" w:hAnsi="Baskerville" w:cs="Baskerville"/>
          <w:sz w:val="20"/>
          <w:szCs w:val="20"/>
        </w:rPr>
        <w:t>Aschehoug,</w:t>
      </w:r>
      <w:r w:rsidR="001E3E59" w:rsidRPr="000926B5">
        <w:rPr>
          <w:rFonts w:ascii="Baskerville" w:hAnsi="Baskerville" w:cs="Baskerville"/>
          <w:sz w:val="20"/>
          <w:szCs w:val="20"/>
        </w:rPr>
        <w:t xml:space="preserve"> 2008. </w:t>
      </w:r>
      <w:r w:rsidR="000926B5">
        <w:rPr>
          <w:rFonts w:ascii="Baskerville" w:hAnsi="Baskerville" w:cs="Baskerville"/>
          <w:sz w:val="20"/>
          <w:szCs w:val="20"/>
        </w:rPr>
        <w:t>Läses i utdrag.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D0330F" w:rsidRDefault="001E3E59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Øi</w:t>
      </w:r>
      <w:r w:rsidR="00D0330F" w:rsidRPr="000926B5">
        <w:rPr>
          <w:rFonts w:ascii="Baskerville" w:hAnsi="Baskerville" w:cs="Baskerville"/>
          <w:sz w:val="20"/>
          <w:szCs w:val="20"/>
        </w:rPr>
        <w:t xml:space="preserve">vind Rimbereid: </w:t>
      </w:r>
      <w:r w:rsidRPr="000926B5">
        <w:rPr>
          <w:rFonts w:ascii="Baskerville" w:hAnsi="Baskerville" w:cs="Baskerville"/>
          <w:i/>
          <w:sz w:val="20"/>
          <w:szCs w:val="20"/>
        </w:rPr>
        <w:t>Solaris korrigiert</w:t>
      </w:r>
      <w:r w:rsidR="00872D2D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E748A7" w:rsidRPr="000926B5">
        <w:rPr>
          <w:rFonts w:ascii="Baskerville" w:hAnsi="Baskerville" w:cs="Baskerville"/>
          <w:sz w:val="20"/>
          <w:szCs w:val="20"/>
        </w:rPr>
        <w:t xml:space="preserve">Köpenhamn: Gyldendal </w:t>
      </w:r>
      <w:r w:rsidR="00872D2D" w:rsidRPr="000926B5">
        <w:rPr>
          <w:rFonts w:ascii="Baskerville" w:hAnsi="Baskerville" w:cs="Baskerville"/>
          <w:sz w:val="20"/>
          <w:szCs w:val="20"/>
        </w:rPr>
        <w:t xml:space="preserve">2004, ISBN </w:t>
      </w:r>
      <w:r w:rsidR="00872D2D" w:rsidRPr="000926B5">
        <w:rPr>
          <w:rFonts w:ascii="Baskerville" w:hAnsi="Baskerville" w:cs="Baskerville"/>
          <w:color w:val="2C2C2C"/>
          <w:sz w:val="20"/>
          <w:szCs w:val="20"/>
        </w:rPr>
        <w:t>9788205345768</w:t>
      </w:r>
      <w:r w:rsidR="000926B5">
        <w:rPr>
          <w:rFonts w:ascii="Baskerville" w:hAnsi="Baskerville" w:cs="Baskerville"/>
          <w:color w:val="2C2C2C"/>
          <w:sz w:val="20"/>
          <w:szCs w:val="20"/>
        </w:rPr>
        <w:t>,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hyperlink r:id="rId8" w:anchor=".VWVwK6a7LCo" w:history="1">
        <w:r w:rsidR="000926B5" w:rsidRPr="003313C3">
          <w:rPr>
            <w:rStyle w:val="Hyperlnk"/>
            <w:rFonts w:ascii="Baskerville" w:hAnsi="Baskerville" w:cs="Baskerville"/>
            <w:sz w:val="20"/>
            <w:szCs w:val="20"/>
          </w:rPr>
          <w:t>http://www.lyrikline.org/de/gedichte/solaris-korrigert-utdrag-3676#.VWVwK6a7LCo</w:t>
        </w:r>
      </w:hyperlink>
    </w:p>
    <w:p w:rsidR="000926B5" w:rsidRPr="000926B5" w:rsidRDefault="000926B5">
      <w:pPr>
        <w:rPr>
          <w:rFonts w:ascii="Baskerville" w:hAnsi="Baskerville" w:cs="Baskerville"/>
          <w:color w:val="2C2C2C"/>
          <w:sz w:val="20"/>
          <w:szCs w:val="20"/>
        </w:rPr>
      </w:pPr>
    </w:p>
    <w:p w:rsidR="00C4272F" w:rsidRDefault="00C4272F" w:rsidP="00EF598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Skåden, Sigbjørn,</w:t>
      </w:r>
      <w:r w:rsidRPr="000926B5">
        <w:rPr>
          <w:rFonts w:ascii="Baskerville" w:hAnsi="Baskerville" w:cs="Baskerville"/>
          <w:i/>
          <w:sz w:val="20"/>
          <w:szCs w:val="20"/>
        </w:rPr>
        <w:t xml:space="preserve"> Skomakernes konge</w:t>
      </w:r>
      <w:r w:rsidR="00872D2D" w:rsidRPr="000926B5">
        <w:rPr>
          <w:rFonts w:ascii="Baskerville" w:hAnsi="Baskerville" w:cs="Baskerville"/>
          <w:i/>
          <w:sz w:val="20"/>
          <w:szCs w:val="20"/>
        </w:rPr>
        <w:t>,</w:t>
      </w:r>
      <w:r w:rsidRPr="000926B5">
        <w:rPr>
          <w:rFonts w:ascii="Baskerville" w:hAnsi="Baskerville" w:cs="Baskerville"/>
          <w:i/>
          <w:sz w:val="20"/>
          <w:szCs w:val="20"/>
        </w:rPr>
        <w:t xml:space="preserve"> </w:t>
      </w:r>
      <w:r w:rsidR="00872D2D" w:rsidRPr="000926B5">
        <w:rPr>
          <w:rFonts w:ascii="Baskerville" w:hAnsi="Baskerville" w:cs="Baskerville"/>
          <w:color w:val="343434"/>
          <w:sz w:val="20"/>
          <w:szCs w:val="20"/>
        </w:rPr>
        <w:t>Evenskjær: Skániid girjie</w:t>
      </w:r>
      <w:r w:rsidR="005C3F58" w:rsidRPr="000926B5">
        <w:rPr>
          <w:rFonts w:ascii="Baskerville" w:hAnsi="Baskerville" w:cs="Baskerville"/>
          <w:color w:val="343434"/>
          <w:sz w:val="20"/>
          <w:szCs w:val="20"/>
        </w:rPr>
        <w:t xml:space="preserve"> </w:t>
      </w:r>
      <w:r w:rsidR="00872D2D" w:rsidRPr="000926B5">
        <w:rPr>
          <w:rFonts w:ascii="Baskerville" w:hAnsi="Baskerville" w:cs="Baskerville"/>
          <w:color w:val="343434"/>
          <w:sz w:val="20"/>
          <w:szCs w:val="20"/>
        </w:rPr>
        <w:t xml:space="preserve">2007, </w:t>
      </w:r>
      <w:r w:rsidR="00872D2D" w:rsidRPr="000926B5">
        <w:rPr>
          <w:rFonts w:ascii="Baskerville" w:hAnsi="Baskerville" w:cs="Baskerville"/>
          <w:sz w:val="20"/>
          <w:szCs w:val="20"/>
        </w:rPr>
        <w:t xml:space="preserve"> </w:t>
      </w:r>
      <w:r w:rsidR="00872D2D" w:rsidRPr="000926B5">
        <w:rPr>
          <w:rFonts w:ascii="Baskerville" w:hAnsi="Baskerville" w:cs="Baskerville"/>
          <w:color w:val="343434"/>
          <w:sz w:val="20"/>
          <w:szCs w:val="20"/>
        </w:rPr>
        <w:t>ISBN 9788291973173</w:t>
      </w:r>
      <w:r w:rsidR="00EF598F" w:rsidRPr="000926B5">
        <w:rPr>
          <w:rFonts w:ascii="Baskerville" w:hAnsi="Baskerville" w:cs="Baskerville"/>
          <w:color w:val="343434"/>
          <w:sz w:val="20"/>
          <w:szCs w:val="20"/>
        </w:rPr>
        <w:t xml:space="preserve">. </w:t>
      </w:r>
      <w:r w:rsidRPr="000926B5">
        <w:rPr>
          <w:rFonts w:ascii="Baskerville" w:hAnsi="Baskerville" w:cs="Baskerville"/>
          <w:sz w:val="20"/>
          <w:szCs w:val="20"/>
        </w:rPr>
        <w:t>Enligt instruktion.</w:t>
      </w:r>
    </w:p>
    <w:p w:rsidR="000926B5" w:rsidRPr="000926B5" w:rsidRDefault="000926B5" w:rsidP="00EF598F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343434"/>
          <w:sz w:val="20"/>
          <w:szCs w:val="20"/>
        </w:rPr>
      </w:pPr>
    </w:p>
    <w:p w:rsidR="00D0330F" w:rsidRPr="000926B5" w:rsidRDefault="00572FF5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lastRenderedPageBreak/>
        <w:t xml:space="preserve">Villanger, Aina: </w:t>
      </w:r>
      <w:r w:rsidRPr="000926B5">
        <w:rPr>
          <w:rFonts w:ascii="Baskerville" w:hAnsi="Baskerville" w:cs="Baskerville"/>
          <w:i/>
          <w:sz w:val="20"/>
          <w:szCs w:val="20"/>
        </w:rPr>
        <w:t>La</w:t>
      </w:r>
      <w:r w:rsidR="00D0330F" w:rsidRPr="000926B5">
        <w:rPr>
          <w:rFonts w:ascii="Baskerville" w:hAnsi="Baskerville" w:cs="Baskerville"/>
          <w:i/>
          <w:sz w:val="20"/>
          <w:szCs w:val="20"/>
        </w:rPr>
        <w:t>ngsang</w:t>
      </w:r>
      <w:r w:rsidRPr="000926B5">
        <w:rPr>
          <w:rFonts w:ascii="Baskerville" w:hAnsi="Baskerville" w:cs="Baskerville"/>
          <w:sz w:val="20"/>
          <w:szCs w:val="20"/>
        </w:rPr>
        <w:t xml:space="preserve">, Okrober, 2012. </w:t>
      </w:r>
      <w:r w:rsidR="00DE5777" w:rsidRPr="000926B5">
        <w:rPr>
          <w:rFonts w:ascii="Baskerville" w:hAnsi="Baskerville" w:cs="Baskerville"/>
          <w:sz w:val="20"/>
          <w:szCs w:val="20"/>
        </w:rPr>
        <w:t>Urval av dikter.</w:t>
      </w:r>
    </w:p>
    <w:p w:rsidR="001E3E59" w:rsidRPr="000926B5" w:rsidRDefault="001E3E59">
      <w:pPr>
        <w:rPr>
          <w:rFonts w:ascii="Baskerville" w:hAnsi="Baskerville" w:cs="Baskerville"/>
          <w:sz w:val="20"/>
          <w:szCs w:val="20"/>
        </w:rPr>
      </w:pPr>
    </w:p>
    <w:p w:rsidR="00ED248A" w:rsidRDefault="00F41572">
      <w:pPr>
        <w:rPr>
          <w:rFonts w:ascii="Baskerville" w:hAnsi="Baskerville" w:cs="Baskerville"/>
          <w:b/>
          <w:sz w:val="20"/>
          <w:szCs w:val="20"/>
        </w:rPr>
      </w:pPr>
      <w:r w:rsidRPr="000926B5">
        <w:rPr>
          <w:rFonts w:ascii="Baskerville" w:hAnsi="Baskerville" w:cs="Baskerville"/>
          <w:b/>
          <w:sz w:val="20"/>
          <w:szCs w:val="20"/>
        </w:rPr>
        <w:t>Facklitteratur</w:t>
      </w:r>
    </w:p>
    <w:p w:rsidR="000926B5" w:rsidRPr="000926B5" w:rsidRDefault="000926B5">
      <w:pPr>
        <w:rPr>
          <w:rFonts w:ascii="Baskerville" w:hAnsi="Baskerville" w:cs="Baskerville"/>
          <w:b/>
          <w:sz w:val="20"/>
          <w:szCs w:val="20"/>
        </w:rPr>
      </w:pPr>
    </w:p>
    <w:p w:rsidR="00CB689F" w:rsidRDefault="00CB689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Arke, Pia: </w:t>
      </w:r>
      <w:r w:rsidRPr="000926B5">
        <w:rPr>
          <w:rFonts w:ascii="Baskerville" w:hAnsi="Baskerville" w:cs="Baskerville"/>
          <w:i/>
          <w:sz w:val="20"/>
          <w:szCs w:val="20"/>
        </w:rPr>
        <w:t>Etnoæstetik</w:t>
      </w:r>
      <w:r w:rsidR="0028127D" w:rsidRPr="000926B5">
        <w:rPr>
          <w:rFonts w:ascii="Baskerville" w:hAnsi="Baskerville" w:cs="Baskerville"/>
          <w:sz w:val="20"/>
          <w:szCs w:val="20"/>
        </w:rPr>
        <w:t>,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Ark </w:t>
      </w:r>
      <w:r w:rsidRPr="000926B5">
        <w:rPr>
          <w:rFonts w:ascii="Baskerville" w:hAnsi="Baskerville" w:cs="Baskerville"/>
          <w:sz w:val="20"/>
          <w:szCs w:val="20"/>
        </w:rPr>
        <w:t>1995</w:t>
      </w:r>
      <w:r w:rsidR="00517DF6" w:rsidRPr="000926B5">
        <w:rPr>
          <w:rFonts w:ascii="Baskerville" w:hAnsi="Baskerville" w:cs="Baskerville"/>
          <w:sz w:val="20"/>
          <w:szCs w:val="20"/>
        </w:rPr>
        <w:t>, ISBN 87-985697-0-8</w:t>
      </w:r>
      <w:r w:rsidRPr="000926B5">
        <w:rPr>
          <w:rFonts w:ascii="Baskerville" w:hAnsi="Baskerville" w:cs="Baskerville"/>
          <w:sz w:val="20"/>
          <w:szCs w:val="20"/>
        </w:rPr>
        <w:t xml:space="preserve">. </w:t>
      </w:r>
      <w:r w:rsidR="00DE5777" w:rsidRPr="000926B5">
        <w:rPr>
          <w:rFonts w:ascii="Baskerville" w:hAnsi="Baskerville" w:cs="Baskerville"/>
          <w:sz w:val="20"/>
          <w:szCs w:val="20"/>
        </w:rPr>
        <w:t>Enligt instruktion</w:t>
      </w:r>
      <w:r w:rsidR="0028127D" w:rsidRPr="000926B5">
        <w:rPr>
          <w:rFonts w:ascii="Baskerville" w:hAnsi="Baskerville" w:cs="Baskerville"/>
          <w:sz w:val="20"/>
          <w:szCs w:val="20"/>
        </w:rPr>
        <w:t xml:space="preserve"> (30 s.)</w:t>
      </w:r>
      <w:r w:rsidR="00DE5777" w:rsidRP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ED248A" w:rsidRDefault="00BF1AE6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Bakhtin,</w:t>
      </w:r>
      <w:r w:rsidR="0028127D" w:rsidRPr="000926B5">
        <w:rPr>
          <w:rFonts w:ascii="Baskerville" w:hAnsi="Baskerville" w:cs="Baskerville"/>
          <w:sz w:val="20"/>
          <w:szCs w:val="20"/>
        </w:rPr>
        <w:t xml:space="preserve"> Mikhail: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="006E3E27" w:rsidRPr="000926B5">
        <w:rPr>
          <w:rFonts w:ascii="Baskerville" w:hAnsi="Baskerville" w:cs="Baskerville"/>
          <w:sz w:val="20"/>
          <w:szCs w:val="20"/>
        </w:rPr>
        <w:t>”</w:t>
      </w:r>
      <w:r w:rsidRPr="000926B5">
        <w:rPr>
          <w:rFonts w:ascii="Baskerville" w:hAnsi="Baskerville" w:cs="Baskerville"/>
          <w:sz w:val="20"/>
          <w:szCs w:val="20"/>
        </w:rPr>
        <w:t>Discourse in the novel</w:t>
      </w:r>
      <w:r w:rsidR="006E3E27" w:rsidRPr="000926B5">
        <w:rPr>
          <w:rFonts w:ascii="Baskerville" w:hAnsi="Baskerville" w:cs="Baskerville"/>
          <w:sz w:val="20"/>
          <w:szCs w:val="20"/>
        </w:rPr>
        <w:t>”</w:t>
      </w:r>
      <w:r w:rsidRPr="000926B5">
        <w:rPr>
          <w:rFonts w:ascii="Baskerville" w:hAnsi="Baskerville" w:cs="Baskerville"/>
          <w:sz w:val="20"/>
          <w:szCs w:val="20"/>
        </w:rPr>
        <w:t xml:space="preserve">, i </w:t>
      </w:r>
      <w:r w:rsidR="00DA4CA0">
        <w:rPr>
          <w:rFonts w:ascii="Baskerville" w:hAnsi="Baskerville" w:cs="Baskerville"/>
          <w:i/>
          <w:sz w:val="20"/>
          <w:szCs w:val="20"/>
        </w:rPr>
        <w:t>The Dialogic I</w:t>
      </w:r>
      <w:r w:rsidRPr="000926B5">
        <w:rPr>
          <w:rFonts w:ascii="Baskerville" w:hAnsi="Baskerville" w:cs="Baskerville"/>
          <w:i/>
          <w:sz w:val="20"/>
          <w:szCs w:val="20"/>
        </w:rPr>
        <w:t xml:space="preserve">magination </w:t>
      </w:r>
      <w:r w:rsidR="006E3E27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E748A7" w:rsidRPr="000926B5">
        <w:rPr>
          <w:rFonts w:ascii="Baskerville" w:hAnsi="Baskerville" w:cs="Baskerville"/>
          <w:sz w:val="20"/>
          <w:szCs w:val="20"/>
        </w:rPr>
        <w:t>Austin: University of Texas Press</w:t>
      </w:r>
      <w:r w:rsidR="006E3E27" w:rsidRPr="000926B5">
        <w:rPr>
          <w:rFonts w:ascii="Baskerville" w:hAnsi="Baskerville" w:cs="Baskerville"/>
          <w:sz w:val="20"/>
          <w:szCs w:val="20"/>
        </w:rPr>
        <w:t>1983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 och senare</w:t>
      </w:r>
      <w:r w:rsidR="006E3E27" w:rsidRPr="000926B5">
        <w:rPr>
          <w:rFonts w:ascii="Baskerville" w:hAnsi="Baskerville" w:cs="Baskerville"/>
          <w:sz w:val="20"/>
          <w:szCs w:val="20"/>
        </w:rPr>
        <w:t>,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="006E3E27" w:rsidRPr="000926B5">
        <w:rPr>
          <w:rFonts w:ascii="Baskerville" w:hAnsi="Baskerville" w:cs="Baskerville"/>
          <w:sz w:val="20"/>
          <w:szCs w:val="20"/>
        </w:rPr>
        <w:t xml:space="preserve">s. </w:t>
      </w:r>
      <w:r w:rsidRPr="000926B5">
        <w:rPr>
          <w:rFonts w:ascii="Baskerville" w:hAnsi="Baskerville" w:cs="Baskerville"/>
          <w:sz w:val="20"/>
          <w:szCs w:val="20"/>
        </w:rPr>
        <w:t>259-422</w:t>
      </w:r>
      <w:r w:rsidR="006B6A4A" w:rsidRPr="000926B5">
        <w:rPr>
          <w:rFonts w:ascii="Baskerville" w:hAnsi="Baskerville" w:cs="Baskerville"/>
          <w:sz w:val="20"/>
          <w:szCs w:val="20"/>
        </w:rPr>
        <w:t xml:space="preserve"> (160 s.)</w:t>
      </w:r>
      <w:r w:rsidRP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CB689F" w:rsidRDefault="004C3852" w:rsidP="00CB689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Bhabha, Homi</w:t>
      </w:r>
      <w:r w:rsidR="0028127D" w:rsidRPr="000926B5">
        <w:rPr>
          <w:rFonts w:ascii="Baskerville" w:hAnsi="Baskerville" w:cs="Baskerville"/>
          <w:sz w:val="20"/>
          <w:szCs w:val="20"/>
        </w:rPr>
        <w:t>:</w:t>
      </w:r>
      <w:r w:rsidR="00D70B96" w:rsidRPr="000926B5">
        <w:rPr>
          <w:rFonts w:ascii="Baskerville" w:hAnsi="Baskerville" w:cs="Baskerville"/>
          <w:i/>
          <w:sz w:val="20"/>
          <w:szCs w:val="20"/>
        </w:rPr>
        <w:t xml:space="preserve"> The Location of Culture </w:t>
      </w:r>
      <w:r w:rsidR="00D70B96" w:rsidRPr="000926B5">
        <w:rPr>
          <w:rFonts w:ascii="Baskerville" w:hAnsi="Baskerville" w:cs="Baskerville"/>
          <w:sz w:val="20"/>
          <w:szCs w:val="20"/>
        </w:rPr>
        <w:t>(1994), valfri utgåva.</w:t>
      </w:r>
      <w:r w:rsidR="006B6A4A" w:rsidRPr="000926B5">
        <w:rPr>
          <w:rFonts w:ascii="Baskerville" w:hAnsi="Baskerville" w:cs="Baskerville"/>
          <w:sz w:val="20"/>
          <w:szCs w:val="20"/>
        </w:rPr>
        <w:t xml:space="preserve"> Enligt instruktion (ca 30 s)</w:t>
      </w:r>
      <w:r w:rsidRP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 w:rsidP="00CB689F">
      <w:pPr>
        <w:rPr>
          <w:rFonts w:ascii="Baskerville" w:hAnsi="Baskerville" w:cs="Baskerville"/>
          <w:sz w:val="20"/>
          <w:szCs w:val="20"/>
        </w:rPr>
      </w:pPr>
    </w:p>
    <w:p w:rsidR="00CB689F" w:rsidRDefault="00E748A7" w:rsidP="00CB689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Braidotti, Rosi:</w:t>
      </w:r>
      <w:r w:rsidR="00CB689F" w:rsidRPr="000926B5">
        <w:rPr>
          <w:rFonts w:ascii="Baskerville" w:hAnsi="Baskerville" w:cs="Baskerville"/>
          <w:sz w:val="20"/>
          <w:szCs w:val="20"/>
        </w:rPr>
        <w:t xml:space="preserve">”Introduction, by way of nomadism” i </w:t>
      </w:r>
      <w:r w:rsidR="00CB689F" w:rsidRPr="000926B5">
        <w:rPr>
          <w:rFonts w:ascii="Baskerville" w:hAnsi="Baskerville" w:cs="Baskerville"/>
          <w:i/>
          <w:sz w:val="20"/>
          <w:szCs w:val="20"/>
        </w:rPr>
        <w:t>Nomadic Subjects</w:t>
      </w:r>
      <w:r w:rsidR="006B6A4A" w:rsidRPr="000926B5">
        <w:rPr>
          <w:rFonts w:ascii="Baskerville" w:hAnsi="Baskerville" w:cs="Baskerville"/>
          <w:sz w:val="20"/>
          <w:szCs w:val="20"/>
        </w:rPr>
        <w:t xml:space="preserve"> (1994), valfri utgåva, s. 1-29 (30 s.)</w:t>
      </w:r>
      <w:r w:rsid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 w:rsidP="00CB689F">
      <w:pPr>
        <w:rPr>
          <w:rFonts w:ascii="Baskerville" w:hAnsi="Baskerville" w:cs="Baskerville"/>
          <w:sz w:val="20"/>
          <w:szCs w:val="20"/>
        </w:rPr>
      </w:pPr>
    </w:p>
    <w:p w:rsidR="00C56E90" w:rsidRDefault="00106E74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Glissant, Édouard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: ”Creolizations” i </w:t>
      </w:r>
      <w:r w:rsidR="00972288" w:rsidRPr="000926B5">
        <w:rPr>
          <w:rFonts w:ascii="Baskerville" w:hAnsi="Baskerville" w:cs="Baskerville"/>
          <w:i/>
          <w:sz w:val="20"/>
          <w:szCs w:val="20"/>
        </w:rPr>
        <w:t>Poetics of Relation</w:t>
      </w:r>
      <w:r w:rsidR="00517DF6" w:rsidRPr="000926B5">
        <w:rPr>
          <w:rFonts w:ascii="Baskerville" w:hAnsi="Baskerville" w:cs="Baskerville"/>
          <w:sz w:val="20"/>
          <w:szCs w:val="20"/>
        </w:rPr>
        <w:t>,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</w:t>
      </w:r>
      <w:r w:rsidR="00E748A7" w:rsidRPr="000926B5">
        <w:rPr>
          <w:rFonts w:ascii="Baskerville" w:hAnsi="Baskerville" w:cs="Baskerville"/>
          <w:sz w:val="20"/>
          <w:szCs w:val="20"/>
        </w:rPr>
        <w:t>Ann Arbor: U</w:t>
      </w:r>
      <w:r w:rsidR="00972288" w:rsidRPr="000926B5">
        <w:rPr>
          <w:rFonts w:ascii="Baskerville" w:hAnsi="Baskerville" w:cs="Baskerville"/>
          <w:sz w:val="20"/>
          <w:szCs w:val="20"/>
        </w:rPr>
        <w:t>n</w:t>
      </w:r>
      <w:r w:rsidR="00E748A7" w:rsidRPr="000926B5">
        <w:rPr>
          <w:rFonts w:ascii="Baskerville" w:hAnsi="Baskerville" w:cs="Baskerville"/>
          <w:sz w:val="20"/>
          <w:szCs w:val="20"/>
        </w:rPr>
        <w:t>iversity of Michigan Press</w:t>
      </w:r>
      <w:r w:rsidR="00D70B96" w:rsidRPr="000926B5">
        <w:rPr>
          <w:rFonts w:ascii="Baskerville" w:hAnsi="Baskerville" w:cs="Baskerville"/>
          <w:sz w:val="20"/>
          <w:szCs w:val="20"/>
        </w:rPr>
        <w:t xml:space="preserve"> 1997 och sena</w:t>
      </w:r>
      <w:r w:rsidR="00786641" w:rsidRPr="000926B5">
        <w:rPr>
          <w:rFonts w:ascii="Baskerville" w:hAnsi="Baskerville" w:cs="Baskerville"/>
          <w:sz w:val="20"/>
          <w:szCs w:val="20"/>
        </w:rPr>
        <w:t>r</w:t>
      </w:r>
      <w:r w:rsidR="00EF598F" w:rsidRPr="000926B5">
        <w:rPr>
          <w:rFonts w:ascii="Baskerville" w:hAnsi="Baskerville" w:cs="Baskerville"/>
          <w:sz w:val="20"/>
          <w:szCs w:val="20"/>
        </w:rPr>
        <w:t>e</w:t>
      </w:r>
      <w:r w:rsidR="00517DF6" w:rsidRPr="000926B5">
        <w:rPr>
          <w:rFonts w:ascii="Baskerville" w:hAnsi="Baskerville" w:cs="Baskerville"/>
          <w:sz w:val="20"/>
          <w:szCs w:val="20"/>
        </w:rPr>
        <w:t>,</w:t>
      </w:r>
      <w:r w:rsidR="00972288" w:rsidRPr="000926B5">
        <w:rPr>
          <w:rFonts w:ascii="Baskerville" w:hAnsi="Baskerville" w:cs="Baskerville"/>
          <w:sz w:val="20"/>
          <w:szCs w:val="20"/>
        </w:rPr>
        <w:t xml:space="preserve"> </w:t>
      </w:r>
      <w:r w:rsidR="00517DF6" w:rsidRPr="000926B5">
        <w:rPr>
          <w:rFonts w:ascii="Baskerville" w:hAnsi="Baskerville" w:cs="Baskerville"/>
          <w:sz w:val="20"/>
          <w:szCs w:val="20"/>
        </w:rPr>
        <w:t>s. 90-120</w:t>
      </w:r>
      <w:r w:rsidR="006B6A4A" w:rsidRPr="000926B5">
        <w:rPr>
          <w:rFonts w:ascii="Baskerville" w:hAnsi="Baskerville" w:cs="Baskerville"/>
          <w:sz w:val="20"/>
          <w:szCs w:val="20"/>
        </w:rPr>
        <w:t xml:space="preserve"> (30 s.)</w:t>
      </w:r>
      <w:r w:rsidR="00517DF6" w:rsidRP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28127D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Jones, LeRoi:</w:t>
      </w:r>
      <w:r w:rsidR="005228A1" w:rsidRPr="000926B5">
        <w:rPr>
          <w:rFonts w:ascii="Baskerville" w:hAnsi="Baskerville" w:cs="Baskerville"/>
          <w:sz w:val="20"/>
          <w:szCs w:val="20"/>
        </w:rPr>
        <w:t xml:space="preserve"> ”The Changing Same”, i </w:t>
      </w:r>
      <w:r w:rsidR="00E748A7" w:rsidRPr="000926B5">
        <w:rPr>
          <w:rFonts w:ascii="Baskerville" w:hAnsi="Baskerville" w:cs="Baskerville"/>
          <w:sz w:val="20"/>
          <w:szCs w:val="20"/>
        </w:rPr>
        <w:t xml:space="preserve">Gayle, Addison </w:t>
      </w:r>
      <w:r w:rsidR="00E748A7" w:rsidRPr="000926B5">
        <w:rPr>
          <w:rFonts w:ascii="Baskerville" w:hAnsi="Baskerville" w:cs="Baskerville"/>
          <w:i/>
          <w:sz w:val="20"/>
          <w:szCs w:val="20"/>
        </w:rPr>
        <w:t xml:space="preserve"> The </w:t>
      </w:r>
      <w:r w:rsidR="005228A1" w:rsidRPr="000926B5">
        <w:rPr>
          <w:rFonts w:ascii="Baskerville" w:hAnsi="Baskerville" w:cs="Baskerville"/>
          <w:i/>
          <w:sz w:val="20"/>
          <w:szCs w:val="20"/>
        </w:rPr>
        <w:t>Black Aesthetic</w:t>
      </w:r>
      <w:r w:rsidR="00E748A7" w:rsidRPr="000926B5">
        <w:rPr>
          <w:rFonts w:ascii="Baskerville" w:hAnsi="Baskerville" w:cs="Baskerville"/>
          <w:i/>
          <w:sz w:val="20"/>
          <w:szCs w:val="20"/>
        </w:rPr>
        <w:t xml:space="preserve"> </w:t>
      </w:r>
      <w:r w:rsidR="00E748A7" w:rsidRPr="000926B5">
        <w:rPr>
          <w:rFonts w:ascii="Baskerville" w:hAnsi="Baskerville" w:cs="Baskerville"/>
          <w:sz w:val="20"/>
          <w:szCs w:val="20"/>
        </w:rPr>
        <w:t xml:space="preserve"> (1972), valfri utgåva</w:t>
      </w:r>
      <w:r w:rsidR="005228A1" w:rsidRPr="000926B5">
        <w:rPr>
          <w:rFonts w:ascii="Baskerville" w:hAnsi="Baskerville" w:cs="Baskerville"/>
          <w:sz w:val="20"/>
          <w:szCs w:val="20"/>
        </w:rPr>
        <w:t>, s. 118-131.</w:t>
      </w:r>
    </w:p>
    <w:p w:rsidR="00C56E90" w:rsidRPr="000926B5" w:rsidRDefault="005228A1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 </w:t>
      </w:r>
    </w:p>
    <w:p w:rsidR="00D0330F" w:rsidRPr="000926B5" w:rsidRDefault="00D0330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Mullen, Har</w:t>
      </w:r>
      <w:r w:rsidR="008F52C3" w:rsidRPr="000926B5">
        <w:rPr>
          <w:rFonts w:ascii="Baskerville" w:hAnsi="Baskerville" w:cs="Baskerville"/>
          <w:sz w:val="20"/>
          <w:szCs w:val="20"/>
        </w:rPr>
        <w:t>r</w:t>
      </w:r>
      <w:r w:rsidRPr="000926B5">
        <w:rPr>
          <w:rFonts w:ascii="Baskerville" w:hAnsi="Baskerville" w:cs="Baskerville"/>
          <w:sz w:val="20"/>
          <w:szCs w:val="20"/>
        </w:rPr>
        <w:t>yette: ”The Solo Mysterioso Blues”. An interview with Haryette Mullen by</w:t>
      </w:r>
      <w:r w:rsidR="00EF598F" w:rsidRPr="000926B5">
        <w:rPr>
          <w:rFonts w:ascii="Baskerville" w:hAnsi="Baskerville" w:cs="Baskerville"/>
          <w:sz w:val="20"/>
          <w:szCs w:val="20"/>
        </w:rPr>
        <w:t xml:space="preserve"> Calvin Bedient </w:t>
      </w:r>
      <w:r w:rsidR="001233BD" w:rsidRPr="000926B5">
        <w:rPr>
          <w:rFonts w:ascii="Baskerville" w:hAnsi="Baskerville" w:cs="Baskerville"/>
          <w:sz w:val="20"/>
          <w:szCs w:val="20"/>
        </w:rPr>
        <w:t>(s. 185-204) och</w:t>
      </w:r>
      <w:r w:rsidRPr="000926B5">
        <w:rPr>
          <w:rFonts w:ascii="Baskerville" w:hAnsi="Baskerville" w:cs="Baskerville"/>
          <w:sz w:val="20"/>
          <w:szCs w:val="20"/>
        </w:rPr>
        <w:t xml:space="preserve"> ”Poetry and Identity” (s. 9-13) i </w:t>
      </w:r>
      <w:r w:rsidRPr="000926B5">
        <w:rPr>
          <w:rFonts w:ascii="Baskerville" w:hAnsi="Baskerville" w:cs="Baskerville"/>
          <w:i/>
          <w:sz w:val="20"/>
          <w:szCs w:val="20"/>
        </w:rPr>
        <w:t>The Cracks Between What We Are And What We Are Supposed To Be</w:t>
      </w:r>
      <w:r w:rsidRPr="000926B5">
        <w:rPr>
          <w:rFonts w:ascii="Baskerville" w:hAnsi="Baskerville" w:cs="Baskerville"/>
          <w:sz w:val="20"/>
          <w:szCs w:val="20"/>
        </w:rPr>
        <w:t xml:space="preserve">, </w:t>
      </w:r>
      <w:r w:rsidR="0028127D" w:rsidRPr="000926B5">
        <w:rPr>
          <w:rFonts w:ascii="Baskerville" w:hAnsi="Baskerville" w:cs="Baskerville"/>
          <w:sz w:val="20"/>
          <w:szCs w:val="20"/>
        </w:rPr>
        <w:t>Tuscaloosa: Alabama University Press</w:t>
      </w:r>
      <w:r w:rsidRPr="000926B5">
        <w:rPr>
          <w:rFonts w:ascii="Baskerville" w:hAnsi="Baskerville" w:cs="Baskerville"/>
          <w:sz w:val="20"/>
          <w:szCs w:val="20"/>
        </w:rPr>
        <w:t xml:space="preserve"> 2012</w:t>
      </w:r>
      <w:r w:rsidR="008F52C3" w:rsidRPr="000926B5">
        <w:rPr>
          <w:rFonts w:ascii="Baskerville" w:hAnsi="Baskerville" w:cs="Baskerville"/>
          <w:sz w:val="20"/>
          <w:szCs w:val="20"/>
        </w:rPr>
        <w:t xml:space="preserve">, ISBN </w:t>
      </w:r>
      <w:r w:rsidR="008F52C3" w:rsidRPr="000926B5">
        <w:rPr>
          <w:rFonts w:ascii="Baskerville" w:hAnsi="Baskerville" w:cs="Baskerville"/>
          <w:color w:val="2C2C2C"/>
          <w:sz w:val="20"/>
          <w:szCs w:val="20"/>
        </w:rPr>
        <w:t>9780817357139</w:t>
      </w:r>
      <w:r w:rsidRPr="000926B5">
        <w:rPr>
          <w:rFonts w:ascii="Baskerville" w:hAnsi="Baskerville" w:cs="Baskerville"/>
          <w:sz w:val="20"/>
          <w:szCs w:val="20"/>
        </w:rPr>
        <w:t xml:space="preserve">. </w:t>
      </w:r>
    </w:p>
    <w:p w:rsidR="000926B5" w:rsidRPr="000926B5" w:rsidRDefault="006B6A4A" w:rsidP="00E748A7">
      <w:pPr>
        <w:spacing w:before="100" w:beforeAutospacing="1" w:after="100" w:afterAutospacing="1"/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color w:val="211E1E"/>
          <w:sz w:val="20"/>
          <w:szCs w:val="20"/>
        </w:rPr>
        <w:t>Penny</w:t>
      </w:r>
      <w:r w:rsidR="00E748A7" w:rsidRPr="000926B5">
        <w:rPr>
          <w:rFonts w:ascii="Baskerville" w:hAnsi="Baskerville" w:cs="Baskerville"/>
          <w:color w:val="211E1E"/>
          <w:sz w:val="20"/>
          <w:szCs w:val="20"/>
        </w:rPr>
        <w:t>cook, Alastair &amp; Mitchell, Tony:</w:t>
      </w:r>
      <w:r w:rsidRPr="000926B5">
        <w:rPr>
          <w:rFonts w:ascii="Baskerville" w:hAnsi="Baskerville" w:cs="Baskerville"/>
          <w:color w:val="211E1E"/>
          <w:sz w:val="20"/>
          <w:szCs w:val="20"/>
        </w:rPr>
        <w:t xml:space="preserve"> ”Hip Hop as Dusty Foot Philosophy: Engaging Locality, </w:t>
      </w:r>
      <w:r w:rsidR="000926B5" w:rsidRPr="000926B5">
        <w:rPr>
          <w:rFonts w:ascii="Baskerville" w:hAnsi="Baskerville" w:cs="Baskerville"/>
          <w:color w:val="211E1E"/>
          <w:sz w:val="20"/>
          <w:szCs w:val="20"/>
        </w:rPr>
        <w:t xml:space="preserve">i </w:t>
      </w:r>
      <w:r w:rsidR="00E748A7" w:rsidRPr="000926B5">
        <w:rPr>
          <w:rFonts w:ascii="Baskerville" w:hAnsi="Baskerville" w:cs="Baskerville"/>
          <w:color w:val="1A1A1A"/>
          <w:sz w:val="20"/>
          <w:szCs w:val="20"/>
        </w:rPr>
        <w:t>H. Samy Alim, Awad Ibrahim, Alastair Pennycook (red.),</w:t>
      </w:r>
      <w:r w:rsidR="00E748A7" w:rsidRPr="000926B5">
        <w:rPr>
          <w:rFonts w:ascii="Baskerville" w:hAnsi="Baskerville" w:cs="Baskerville"/>
          <w:color w:val="211E1E"/>
          <w:sz w:val="20"/>
          <w:szCs w:val="20"/>
        </w:rPr>
        <w:t xml:space="preserve"> </w:t>
      </w:r>
      <w:r w:rsidR="00E748A7" w:rsidRPr="000926B5">
        <w:rPr>
          <w:rFonts w:ascii="Baskerville" w:hAnsi="Baskerville" w:cs="Baskerville"/>
          <w:i/>
          <w:color w:val="1A1A1A"/>
          <w:sz w:val="20"/>
          <w:szCs w:val="20"/>
        </w:rPr>
        <w:t>Global linguistic flows</w:t>
      </w:r>
      <w:r w:rsidR="00E748A7" w:rsidRPr="000926B5">
        <w:rPr>
          <w:rFonts w:ascii="Baskerville" w:hAnsi="Baskerville" w:cs="Baskerville"/>
          <w:color w:val="1A1A1A"/>
          <w:sz w:val="20"/>
          <w:szCs w:val="20"/>
        </w:rPr>
        <w:t xml:space="preserve"> London: Routledge 2008, s. 25-42</w:t>
      </w:r>
      <w:r w:rsidR="0054092E">
        <w:rPr>
          <w:rFonts w:ascii="Baskerville" w:hAnsi="Baskerville" w:cs="Baskerville"/>
          <w:color w:val="1A1A1A"/>
          <w:sz w:val="20"/>
          <w:szCs w:val="20"/>
        </w:rPr>
        <w:t xml:space="preserve"> (20 s.)</w:t>
      </w:r>
    </w:p>
    <w:p w:rsidR="00E748A7" w:rsidRPr="000926B5" w:rsidRDefault="00E748A7" w:rsidP="00E748A7">
      <w:pPr>
        <w:spacing w:before="100" w:beforeAutospacing="1" w:after="100" w:afterAutospacing="1"/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color w:val="211E1E"/>
          <w:sz w:val="20"/>
          <w:szCs w:val="20"/>
        </w:rPr>
        <w:t>Sarkar, Mela: “Still Reppin Por Mi Gente”: The Transformative Power</w:t>
      </w:r>
      <w:r w:rsidRPr="000926B5">
        <w:rPr>
          <w:rFonts w:ascii="Baskerville" w:hAnsi="Baskerville" w:cs="Baskerville"/>
          <w:color w:val="211E1E"/>
          <w:sz w:val="20"/>
          <w:szCs w:val="20"/>
        </w:rPr>
        <w:br/>
        <w:t>of Language Mixing in Quebec Hip Hop</w:t>
      </w:r>
      <w:r w:rsidR="000926B5" w:rsidRPr="000926B5">
        <w:rPr>
          <w:rFonts w:ascii="Baskerville" w:hAnsi="Baskerville" w:cs="Baskerville"/>
          <w:color w:val="211E1E"/>
          <w:sz w:val="20"/>
          <w:szCs w:val="20"/>
        </w:rPr>
        <w:t xml:space="preserve">” i </w:t>
      </w:r>
      <w:r w:rsidR="000926B5" w:rsidRPr="000926B5">
        <w:rPr>
          <w:rFonts w:ascii="Baskerville" w:hAnsi="Baskerville" w:cs="Baskerville"/>
          <w:color w:val="1A1A1A"/>
          <w:sz w:val="20"/>
          <w:szCs w:val="20"/>
        </w:rPr>
        <w:t>H. Samy Alim, Awad Ibrahim, Alastair Pennycook (red.),</w:t>
      </w:r>
      <w:r w:rsidR="000926B5" w:rsidRPr="000926B5">
        <w:rPr>
          <w:rFonts w:ascii="Baskerville" w:hAnsi="Baskerville" w:cs="Baskerville"/>
          <w:color w:val="211E1E"/>
          <w:sz w:val="20"/>
          <w:szCs w:val="20"/>
        </w:rPr>
        <w:t xml:space="preserve"> </w:t>
      </w:r>
      <w:r w:rsidR="000926B5" w:rsidRPr="000926B5">
        <w:rPr>
          <w:rFonts w:ascii="Baskerville" w:hAnsi="Baskerville" w:cs="Baskerville"/>
          <w:i/>
          <w:color w:val="1A1A1A"/>
          <w:sz w:val="20"/>
          <w:szCs w:val="20"/>
        </w:rPr>
        <w:t>Global linguistic flows</w:t>
      </w:r>
      <w:r w:rsidR="000926B5" w:rsidRPr="000926B5">
        <w:rPr>
          <w:rFonts w:ascii="Baskerville" w:hAnsi="Baskerville" w:cs="Baskerville"/>
          <w:color w:val="1A1A1A"/>
          <w:sz w:val="20"/>
          <w:szCs w:val="20"/>
        </w:rPr>
        <w:t xml:space="preserve"> London: Routledge 2008, s. 139-158 (20 s.)</w:t>
      </w:r>
    </w:p>
    <w:p w:rsidR="006B6A4A" w:rsidRPr="000926B5" w:rsidRDefault="006B6A4A">
      <w:pPr>
        <w:rPr>
          <w:rFonts w:ascii="Baskerville" w:hAnsi="Baskerville" w:cs="Baskerville"/>
          <w:sz w:val="20"/>
          <w:szCs w:val="20"/>
        </w:rPr>
      </w:pPr>
    </w:p>
    <w:p w:rsidR="00120B34" w:rsidRDefault="0028127D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Spahr, Juliana:</w:t>
      </w:r>
      <w:r w:rsidR="00D0330F" w:rsidRPr="000926B5">
        <w:rPr>
          <w:rFonts w:ascii="Baskerville" w:hAnsi="Baskerville" w:cs="Baskerville"/>
          <w:sz w:val="20"/>
          <w:szCs w:val="20"/>
        </w:rPr>
        <w:t xml:space="preserve"> ”Brev” i</w:t>
      </w:r>
      <w:r w:rsidR="00120B34" w:rsidRPr="000926B5">
        <w:rPr>
          <w:rFonts w:ascii="Baskerville" w:hAnsi="Baskerville" w:cs="Baskerville"/>
          <w:i/>
          <w:sz w:val="20"/>
          <w:szCs w:val="20"/>
        </w:rPr>
        <w:t xml:space="preserve"> Nypoesi.net</w:t>
      </w:r>
      <w:r w:rsidR="00120B34" w:rsidRPr="000926B5">
        <w:rPr>
          <w:rFonts w:ascii="Baskerville" w:hAnsi="Baskerville" w:cs="Baskerville"/>
          <w:sz w:val="20"/>
          <w:szCs w:val="20"/>
        </w:rPr>
        <w:t xml:space="preserve">. finns på </w:t>
      </w:r>
      <w:hyperlink r:id="rId9" w:history="1">
        <w:r w:rsidR="000926B5" w:rsidRPr="003313C3">
          <w:rPr>
            <w:rStyle w:val="Hyperlnk"/>
            <w:rFonts w:ascii="Baskerville" w:hAnsi="Baskerville" w:cs="Baskerville"/>
            <w:sz w:val="20"/>
            <w:szCs w:val="20"/>
          </w:rPr>
          <w:t>http://www.nypoesi.net/?id=tekst&amp;no=24</w:t>
        </w:r>
      </w:hyperlink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C4272F" w:rsidRDefault="0028127D" w:rsidP="00C4272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Torres, Lourdes:</w:t>
      </w:r>
      <w:r w:rsidR="00D570C1" w:rsidRPr="000926B5">
        <w:rPr>
          <w:rFonts w:ascii="Baskerville" w:hAnsi="Baskerville" w:cs="Baskerville"/>
          <w:sz w:val="20"/>
          <w:szCs w:val="20"/>
        </w:rPr>
        <w:t xml:space="preserve"> ”In the Contact Zone: Code-switching Strategies by Latino/a Writers”, </w:t>
      </w:r>
      <w:r w:rsidR="00D570C1" w:rsidRPr="000926B5">
        <w:rPr>
          <w:rFonts w:ascii="Baskerville" w:hAnsi="Baskerville" w:cs="Baskerville"/>
          <w:i/>
          <w:sz w:val="20"/>
          <w:szCs w:val="20"/>
        </w:rPr>
        <w:t>MELUS</w:t>
      </w:r>
      <w:r w:rsidR="00D570C1" w:rsidRPr="000926B5">
        <w:rPr>
          <w:rFonts w:ascii="Baskerville" w:hAnsi="Baskerville" w:cs="Baskerville"/>
          <w:sz w:val="20"/>
          <w:szCs w:val="20"/>
        </w:rPr>
        <w:t>, Vol. 32:1 (Spring 2007)</w:t>
      </w:r>
      <w:r w:rsidR="000926B5">
        <w:rPr>
          <w:rFonts w:ascii="Baskerville" w:hAnsi="Baskerville" w:cs="Baskerville"/>
          <w:sz w:val="20"/>
          <w:szCs w:val="20"/>
        </w:rPr>
        <w:t>, s. 75-96 (20 s), hämtas via LUB på</w:t>
      </w:r>
    </w:p>
    <w:p w:rsidR="000926B5" w:rsidRDefault="005B665A" w:rsidP="00C4272F">
      <w:pPr>
        <w:rPr>
          <w:rFonts w:ascii="Baskerville" w:hAnsi="Baskerville" w:cs="Baskerville"/>
          <w:sz w:val="20"/>
          <w:szCs w:val="20"/>
        </w:rPr>
      </w:pPr>
      <w:hyperlink r:id="rId10" w:history="1">
        <w:r w:rsidR="000926B5" w:rsidRPr="003313C3">
          <w:rPr>
            <w:rStyle w:val="Hyperlnk"/>
            <w:rFonts w:ascii="Baskerville" w:hAnsi="Baskerville" w:cs="Baskerville"/>
            <w:sz w:val="20"/>
            <w:szCs w:val="20"/>
          </w:rPr>
          <w:t>http://eds.a.ebscohost.com/eds/pdfviewer/pdfviewer?sid=5df40b00-ada6-4522-83fa-8c2b54baf5c4%40sessionmgr4003&amp;vid=2&amp;hid=4113</w:t>
        </w:r>
      </w:hyperlink>
    </w:p>
    <w:p w:rsidR="000926B5" w:rsidRPr="000926B5" w:rsidRDefault="000926B5" w:rsidP="00C4272F">
      <w:pPr>
        <w:rPr>
          <w:rFonts w:ascii="Baskerville" w:hAnsi="Baskerville" w:cs="Baskerville"/>
          <w:sz w:val="20"/>
          <w:szCs w:val="20"/>
        </w:rPr>
      </w:pPr>
    </w:p>
    <w:p w:rsidR="00C4272F" w:rsidRDefault="0028127D" w:rsidP="00C4272F">
      <w:pPr>
        <w:rPr>
          <w:rStyle w:val="Hyperlnk"/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Tidigs, Julia:</w:t>
      </w:r>
      <w:r w:rsidR="00120B34" w:rsidRPr="000926B5">
        <w:rPr>
          <w:rFonts w:ascii="Baskerville" w:hAnsi="Baskerville" w:cs="Baskerville"/>
          <w:sz w:val="20"/>
          <w:szCs w:val="20"/>
        </w:rPr>
        <w:t xml:space="preserve"> </w:t>
      </w:r>
      <w:r w:rsidR="00030A55" w:rsidRPr="000926B5">
        <w:rPr>
          <w:rFonts w:ascii="Baskerville" w:hAnsi="Baskerville" w:cs="Baskerville"/>
          <w:i/>
          <w:sz w:val="20"/>
          <w:szCs w:val="20"/>
        </w:rPr>
        <w:t>Att skriva sig över språkgränserna. Flerspråkighet i Jac. Ahrenbergs och Elmer Diktonius prosa.</w:t>
      </w:r>
      <w:r w:rsidR="00030A55" w:rsidRPr="000926B5">
        <w:rPr>
          <w:rFonts w:ascii="Baskerville" w:hAnsi="Baskerville" w:cs="Baskerville"/>
          <w:sz w:val="20"/>
          <w:szCs w:val="20"/>
        </w:rPr>
        <w:t xml:space="preserve"> </w:t>
      </w:r>
      <w:r w:rsidR="00C4272F" w:rsidRPr="000926B5">
        <w:rPr>
          <w:rFonts w:ascii="Baskerville" w:hAnsi="Baskerville" w:cs="Baskerville"/>
          <w:sz w:val="20"/>
          <w:szCs w:val="20"/>
        </w:rPr>
        <w:t xml:space="preserve">Åbo Akademi förlag: Åbo 2014, ISBN 978-951-765-708-2,  </w:t>
      </w:r>
      <w:r w:rsidR="00030A55" w:rsidRPr="000926B5">
        <w:rPr>
          <w:rFonts w:ascii="Baskerville" w:hAnsi="Baskerville" w:cs="Baskerville"/>
          <w:sz w:val="20"/>
          <w:szCs w:val="20"/>
        </w:rPr>
        <w:t>s. 45-106</w:t>
      </w:r>
      <w:r w:rsidR="000926B5">
        <w:rPr>
          <w:rFonts w:ascii="Baskerville" w:hAnsi="Baskerville" w:cs="Baskerville"/>
          <w:sz w:val="20"/>
          <w:szCs w:val="20"/>
        </w:rPr>
        <w:t xml:space="preserve"> (60 s.)</w:t>
      </w:r>
      <w:r w:rsidR="00030A55" w:rsidRPr="000926B5">
        <w:rPr>
          <w:rFonts w:ascii="Baskerville" w:hAnsi="Baskerville" w:cs="Baskerville"/>
          <w:sz w:val="20"/>
          <w:szCs w:val="20"/>
        </w:rPr>
        <w:t xml:space="preserve">. Avhandlingen kan läsas på </w:t>
      </w:r>
      <w:hyperlink r:id="rId11" w:history="1">
        <w:r w:rsidR="00030A55" w:rsidRPr="000926B5">
          <w:rPr>
            <w:rStyle w:val="Hyperlnk"/>
            <w:rFonts w:ascii="Baskerville" w:hAnsi="Baskerville" w:cs="Baskerville"/>
            <w:sz w:val="20"/>
            <w:szCs w:val="20"/>
          </w:rPr>
          <w:t>http://www.doria.fi/bitstream/handle/10024/95611/tidigs_julia.pdf?sequence=2</w:t>
        </w:r>
      </w:hyperlink>
    </w:p>
    <w:p w:rsidR="000926B5" w:rsidRPr="000926B5" w:rsidRDefault="000926B5" w:rsidP="00C4272F">
      <w:pPr>
        <w:rPr>
          <w:rFonts w:ascii="Baskerville" w:hAnsi="Baskerville" w:cs="Baskerville"/>
          <w:sz w:val="20"/>
          <w:szCs w:val="20"/>
        </w:rPr>
      </w:pPr>
    </w:p>
    <w:p w:rsidR="00120B34" w:rsidRDefault="0028127D" w:rsidP="00C4272F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Yildiz, Yasemin:</w:t>
      </w:r>
      <w:r w:rsidR="00120B34" w:rsidRPr="000926B5">
        <w:rPr>
          <w:rFonts w:ascii="Baskerville" w:hAnsi="Baskerville" w:cs="Baskerville"/>
          <w:sz w:val="20"/>
          <w:szCs w:val="20"/>
        </w:rPr>
        <w:t xml:space="preserve"> </w:t>
      </w:r>
      <w:r w:rsidR="00120B34" w:rsidRPr="000926B5">
        <w:rPr>
          <w:rFonts w:ascii="Baskerville" w:hAnsi="Baskerville" w:cs="Baskerville"/>
          <w:i/>
          <w:sz w:val="20"/>
          <w:szCs w:val="20"/>
        </w:rPr>
        <w:t>Beyond the Mother Tongue. Th</w:t>
      </w:r>
      <w:r w:rsidR="00517DF6" w:rsidRPr="000926B5">
        <w:rPr>
          <w:rFonts w:ascii="Baskerville" w:hAnsi="Baskerville" w:cs="Baskerville"/>
          <w:i/>
          <w:sz w:val="20"/>
          <w:szCs w:val="20"/>
        </w:rPr>
        <w:t>e Postmonolingual Condition,</w:t>
      </w:r>
      <w:r w:rsidR="00120B34" w:rsidRPr="000926B5">
        <w:rPr>
          <w:rFonts w:ascii="Baskerville" w:hAnsi="Baskerville" w:cs="Baskerville"/>
          <w:i/>
          <w:sz w:val="20"/>
          <w:szCs w:val="20"/>
        </w:rPr>
        <w:t xml:space="preserve"> 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 Fordham University Press 2013, ISBN </w:t>
      </w:r>
      <w:r w:rsidR="00517DF6" w:rsidRPr="000926B5">
        <w:rPr>
          <w:rFonts w:ascii="Baskerville" w:hAnsi="Baskerville" w:cs="Baskerville"/>
          <w:color w:val="2C2C2C"/>
          <w:sz w:val="20"/>
          <w:szCs w:val="20"/>
        </w:rPr>
        <w:t>9780823255757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, </w:t>
      </w:r>
      <w:r w:rsidR="00120B34" w:rsidRPr="000926B5">
        <w:rPr>
          <w:rFonts w:ascii="Baskerville" w:hAnsi="Baskerville" w:cs="Baskerville"/>
          <w:sz w:val="20"/>
          <w:szCs w:val="20"/>
        </w:rPr>
        <w:t>ca 50 s</w:t>
      </w:r>
      <w:r w:rsidR="001233BD" w:rsidRPr="000926B5">
        <w:rPr>
          <w:rFonts w:ascii="Baskerville" w:hAnsi="Baskerville" w:cs="Baskerville"/>
          <w:sz w:val="20"/>
          <w:szCs w:val="20"/>
        </w:rPr>
        <w:t xml:space="preserve"> enligt instruktion</w:t>
      </w:r>
      <w:r w:rsidR="00120B34" w:rsidRPr="000926B5">
        <w:rPr>
          <w:rFonts w:ascii="Baskerville" w:hAnsi="Baskerville" w:cs="Baskerville"/>
          <w:sz w:val="20"/>
          <w:szCs w:val="20"/>
        </w:rPr>
        <w:t>.</w:t>
      </w:r>
    </w:p>
    <w:p w:rsidR="000926B5" w:rsidRDefault="000926B5" w:rsidP="00C4272F">
      <w:pPr>
        <w:rPr>
          <w:rFonts w:ascii="Baskerville" w:hAnsi="Baskerville" w:cs="Baskerville"/>
          <w:sz w:val="20"/>
          <w:szCs w:val="20"/>
        </w:rPr>
      </w:pPr>
    </w:p>
    <w:p w:rsidR="000926B5" w:rsidRPr="000926B5" w:rsidRDefault="000926B5" w:rsidP="00C4272F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Summa facklitteratur: ca 500 s.</w:t>
      </w:r>
    </w:p>
    <w:p w:rsidR="00972288" w:rsidRDefault="00972288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54092E" w:rsidRDefault="0054092E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Default="000926B5">
      <w:pPr>
        <w:rPr>
          <w:rFonts w:ascii="Baskerville" w:hAnsi="Baskerville" w:cs="Baskerville"/>
          <w:sz w:val="20"/>
          <w:szCs w:val="20"/>
        </w:rPr>
      </w:pPr>
    </w:p>
    <w:p w:rsidR="000926B5" w:rsidRPr="000926B5" w:rsidRDefault="000926B5">
      <w:pPr>
        <w:rPr>
          <w:rFonts w:ascii="Baskerville" w:hAnsi="Baskerville" w:cs="Baskerville"/>
          <w:sz w:val="20"/>
          <w:szCs w:val="20"/>
        </w:rPr>
      </w:pPr>
    </w:p>
    <w:p w:rsidR="006031C9" w:rsidRDefault="000926B5">
      <w:pPr>
        <w:rPr>
          <w:rFonts w:ascii="Baskerville" w:hAnsi="Baskerville" w:cs="Baskerville"/>
          <w:b/>
          <w:sz w:val="20"/>
          <w:szCs w:val="20"/>
        </w:rPr>
      </w:pPr>
      <w:r>
        <w:rPr>
          <w:rFonts w:ascii="Baskerville" w:hAnsi="Baskerville" w:cs="Baskerville"/>
          <w:b/>
          <w:sz w:val="20"/>
          <w:szCs w:val="20"/>
        </w:rPr>
        <w:t>Delkurs 2: Litteraturteoretisk och metodisk tillämpning</w:t>
      </w:r>
    </w:p>
    <w:p w:rsidR="000926B5" w:rsidRPr="000926B5" w:rsidRDefault="000926B5">
      <w:pPr>
        <w:rPr>
          <w:rFonts w:ascii="Baskerville" w:hAnsi="Baskerville" w:cs="Baskerville"/>
          <w:b/>
          <w:sz w:val="20"/>
          <w:szCs w:val="20"/>
        </w:rPr>
      </w:pPr>
    </w:p>
    <w:p w:rsidR="006031C9" w:rsidRDefault="006031C9" w:rsidP="006031C9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Auerbach,</w:t>
      </w:r>
      <w:r w:rsidR="0028127D" w:rsidRPr="000926B5">
        <w:rPr>
          <w:rFonts w:ascii="Baskerville" w:hAnsi="Baskerville" w:cs="Baskerville"/>
          <w:sz w:val="20"/>
          <w:szCs w:val="20"/>
        </w:rPr>
        <w:t xml:space="preserve"> Erich:</w:t>
      </w:r>
      <w:r w:rsidRPr="000926B5">
        <w:rPr>
          <w:rFonts w:ascii="Baskerville" w:hAnsi="Baskerville" w:cs="Baskerville"/>
          <w:sz w:val="20"/>
          <w:szCs w:val="20"/>
        </w:rPr>
        <w:t xml:space="preserve"> ”Odysseus ärr”, i dennes </w:t>
      </w:r>
      <w:r w:rsidRPr="000926B5">
        <w:rPr>
          <w:rFonts w:ascii="Baskerville" w:hAnsi="Baskerville" w:cs="Baskerville"/>
          <w:i/>
          <w:sz w:val="20"/>
          <w:szCs w:val="20"/>
        </w:rPr>
        <w:t>Mimesis. Verklighetsframställningen i den västerländska litteraturen</w:t>
      </w:r>
      <w:r w:rsidR="0054092E" w:rsidRPr="000926B5">
        <w:rPr>
          <w:rFonts w:ascii="Baskerville" w:hAnsi="Baskerville" w:cs="Baskerville"/>
          <w:sz w:val="20"/>
          <w:szCs w:val="20"/>
        </w:rPr>
        <w:t xml:space="preserve"> (1946</w:t>
      </w:r>
      <w:r w:rsidR="0054092E">
        <w:rPr>
          <w:rFonts w:ascii="Baskerville" w:hAnsi="Baskerville" w:cs="Baskerville"/>
          <w:sz w:val="20"/>
          <w:szCs w:val="20"/>
        </w:rPr>
        <w:t xml:space="preserve">). </w:t>
      </w:r>
      <w:r w:rsidR="0054092E" w:rsidRPr="000926B5">
        <w:rPr>
          <w:rFonts w:ascii="Baskerville" w:hAnsi="Baskerville" w:cs="Baskerville"/>
          <w:sz w:val="20"/>
          <w:szCs w:val="20"/>
        </w:rPr>
        <w:t>Valfri utgåva</w:t>
      </w:r>
      <w:r w:rsidR="0054092E">
        <w:rPr>
          <w:rFonts w:ascii="Baskerville" w:hAnsi="Baskerville" w:cs="Baskerville"/>
          <w:sz w:val="20"/>
          <w:szCs w:val="20"/>
        </w:rPr>
        <w:t xml:space="preserve"> (20 s.). </w:t>
      </w:r>
    </w:p>
    <w:p w:rsidR="000926B5" w:rsidRPr="000926B5" w:rsidRDefault="000926B5" w:rsidP="006031C9">
      <w:pPr>
        <w:rPr>
          <w:rFonts w:ascii="Baskerville" w:hAnsi="Baskerville" w:cs="Baskerville"/>
          <w:b/>
          <w:sz w:val="20"/>
          <w:szCs w:val="20"/>
        </w:rPr>
      </w:pPr>
    </w:p>
    <w:p w:rsidR="00C40927" w:rsidRPr="000926B5" w:rsidRDefault="0028127D" w:rsidP="00C762AA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Bachmann-Medick, Doris:</w:t>
      </w:r>
      <w:r w:rsidR="00C40927" w:rsidRPr="000926B5">
        <w:rPr>
          <w:rFonts w:ascii="Baskerville" w:hAnsi="Baskerville" w:cs="Baskerville"/>
          <w:sz w:val="20"/>
          <w:szCs w:val="20"/>
        </w:rPr>
        <w:t xml:space="preserve"> ”Cultural Misunderstanding in Translation: Multicultural Coexistence and Multicultural Conceptions of World Literature”</w:t>
      </w:r>
      <w:r w:rsidR="0054092E">
        <w:rPr>
          <w:rFonts w:ascii="Baskerville" w:hAnsi="Baskerville" w:cs="Baskerville"/>
          <w:sz w:val="20"/>
          <w:szCs w:val="20"/>
        </w:rPr>
        <w:t xml:space="preserve"> (ca 30 s.)</w:t>
      </w:r>
      <w:r w:rsidR="00C40927" w:rsidRPr="000926B5">
        <w:rPr>
          <w:rFonts w:ascii="Baskerville" w:hAnsi="Baskerville" w:cs="Baskerville"/>
          <w:sz w:val="20"/>
          <w:szCs w:val="20"/>
        </w:rPr>
        <w:t xml:space="preserve">. Hämtas på </w:t>
      </w:r>
    </w:p>
    <w:p w:rsidR="00C40927" w:rsidRDefault="005B665A" w:rsidP="00C762AA">
      <w:pPr>
        <w:rPr>
          <w:rStyle w:val="Hyperlnk"/>
          <w:rFonts w:ascii="Baskerville" w:hAnsi="Baskerville" w:cs="Baskerville"/>
          <w:sz w:val="20"/>
          <w:szCs w:val="20"/>
        </w:rPr>
      </w:pPr>
      <w:hyperlink r:id="rId12" w:history="1">
        <w:r w:rsidR="00C40927" w:rsidRPr="000926B5">
          <w:rPr>
            <w:rStyle w:val="Hyperlnk"/>
            <w:rFonts w:ascii="Baskerville" w:hAnsi="Baskerville" w:cs="Baskerville"/>
            <w:sz w:val="20"/>
            <w:szCs w:val="20"/>
          </w:rPr>
          <w:t>http://webdoc.sub.gwdg.de/edoc/ia/eese/artic96/bachmann/7_96.html</w:t>
        </w:r>
      </w:hyperlink>
    </w:p>
    <w:p w:rsidR="000926B5" w:rsidRPr="000926B5" w:rsidRDefault="000926B5" w:rsidP="00C762AA">
      <w:pPr>
        <w:rPr>
          <w:rFonts w:ascii="Baskerville" w:hAnsi="Baskerville" w:cs="Baskerville"/>
          <w:sz w:val="20"/>
          <w:szCs w:val="20"/>
        </w:rPr>
      </w:pPr>
    </w:p>
    <w:p w:rsidR="00C762AA" w:rsidRDefault="00C762AA" w:rsidP="00C762AA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Bennet, Jane (2010): ”The Force of Things” in </w:t>
      </w:r>
      <w:r w:rsidRPr="000926B5">
        <w:rPr>
          <w:rFonts w:ascii="Baskerville" w:hAnsi="Baskerville" w:cs="Baskerville"/>
          <w:i/>
          <w:sz w:val="20"/>
          <w:szCs w:val="20"/>
        </w:rPr>
        <w:t>Vibrant Matter</w:t>
      </w:r>
      <w:r w:rsidRPr="000926B5">
        <w:rPr>
          <w:rFonts w:ascii="Baskerville" w:hAnsi="Baskerville" w:cs="Baskerville"/>
          <w:sz w:val="20"/>
          <w:szCs w:val="20"/>
        </w:rPr>
        <w:t>, Duke University Press, 2010,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 ISBN </w:t>
      </w:r>
      <w:r w:rsidR="00517DF6" w:rsidRPr="000926B5">
        <w:rPr>
          <w:rFonts w:ascii="Baskerville" w:hAnsi="Baskerville" w:cs="Baskerville"/>
          <w:color w:val="2C2C2C"/>
          <w:sz w:val="20"/>
          <w:szCs w:val="20"/>
        </w:rPr>
        <w:t xml:space="preserve">9780822346333, </w:t>
      </w:r>
      <w:r w:rsidR="00517DF6" w:rsidRPr="000926B5">
        <w:rPr>
          <w:rFonts w:ascii="Baskerville" w:hAnsi="Baskerville" w:cs="Baskerville"/>
          <w:sz w:val="20"/>
          <w:szCs w:val="20"/>
        </w:rPr>
        <w:t>s</w:t>
      </w:r>
      <w:r w:rsidR="000926B5">
        <w:rPr>
          <w:rFonts w:ascii="Baskerville" w:hAnsi="Baskerville" w:cs="Baskerville"/>
          <w:sz w:val="20"/>
          <w:szCs w:val="20"/>
        </w:rPr>
        <w:t>. 1-20</w:t>
      </w:r>
      <w:r w:rsidR="0054092E">
        <w:rPr>
          <w:rFonts w:ascii="Baskerville" w:hAnsi="Baskerville" w:cs="Baskerville"/>
          <w:sz w:val="20"/>
          <w:szCs w:val="20"/>
        </w:rPr>
        <w:t xml:space="preserve"> (20 s.)</w:t>
      </w:r>
      <w:r w:rsidR="000926B5">
        <w:rPr>
          <w:rFonts w:ascii="Baskerville" w:hAnsi="Baskerville" w:cs="Baskerville"/>
          <w:sz w:val="20"/>
          <w:szCs w:val="20"/>
        </w:rPr>
        <w:t>.</w:t>
      </w:r>
    </w:p>
    <w:p w:rsidR="000926B5" w:rsidRPr="000926B5" w:rsidRDefault="000926B5" w:rsidP="00C762AA">
      <w:pPr>
        <w:rPr>
          <w:rFonts w:ascii="Baskerville" w:hAnsi="Baskerville" w:cs="Baskerville"/>
          <w:sz w:val="20"/>
          <w:szCs w:val="20"/>
        </w:rPr>
      </w:pPr>
    </w:p>
    <w:p w:rsidR="009305AD" w:rsidRPr="000926B5" w:rsidRDefault="00816C38" w:rsidP="009305AD">
      <w:pPr>
        <w:rPr>
          <w:rFonts w:ascii="Baskerville" w:eastAsia="Times New Roman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Black, Max: </w:t>
      </w:r>
      <w:r w:rsidRPr="000926B5">
        <w:rPr>
          <w:rFonts w:ascii="Baskerville" w:hAnsi="Baskerville" w:cs="Baskerville"/>
          <w:i/>
          <w:sz w:val="20"/>
          <w:szCs w:val="20"/>
        </w:rPr>
        <w:t>Metaphor</w:t>
      </w:r>
      <w:r w:rsidRPr="000926B5">
        <w:rPr>
          <w:rFonts w:ascii="Baskerville" w:hAnsi="Baskerville" w:cs="Baskerville"/>
          <w:sz w:val="20"/>
          <w:szCs w:val="20"/>
        </w:rPr>
        <w:t xml:space="preserve">, </w:t>
      </w:r>
      <w:r w:rsidR="009305AD" w:rsidRPr="000926B5">
        <w:rPr>
          <w:rFonts w:ascii="Baskerville" w:eastAsia="Times New Roman" w:hAnsi="Baskerville" w:cs="Baskerville"/>
          <w:sz w:val="20"/>
          <w:szCs w:val="20"/>
        </w:rPr>
        <w:t xml:space="preserve">Proceedings of the Aristotelian Society, </w:t>
      </w:r>
    </w:p>
    <w:p w:rsidR="001233BD" w:rsidRDefault="009305AD" w:rsidP="009305AD">
      <w:pPr>
        <w:rPr>
          <w:rFonts w:ascii="Baskerville" w:eastAsia="Times New Roman" w:hAnsi="Baskerville" w:cs="Baskerville"/>
          <w:sz w:val="20"/>
          <w:szCs w:val="20"/>
        </w:rPr>
      </w:pPr>
      <w:r w:rsidRPr="000926B5">
        <w:rPr>
          <w:rFonts w:ascii="Baskerville" w:eastAsia="Times New Roman" w:hAnsi="Baskerville" w:cs="Baskerville"/>
          <w:sz w:val="20"/>
          <w:szCs w:val="20"/>
        </w:rPr>
        <w:t>New S</w:t>
      </w:r>
      <w:r w:rsidR="0054092E">
        <w:rPr>
          <w:rFonts w:ascii="Baskerville" w:eastAsia="Times New Roman" w:hAnsi="Baskerville" w:cs="Baskerville"/>
          <w:sz w:val="20"/>
          <w:szCs w:val="20"/>
        </w:rPr>
        <w:t>eries, Vol. 55 (1954 - 1955), s</w:t>
      </w:r>
      <w:r w:rsidRPr="000926B5">
        <w:rPr>
          <w:rFonts w:ascii="Baskerville" w:eastAsia="Times New Roman" w:hAnsi="Baskerville" w:cs="Baskerville"/>
          <w:sz w:val="20"/>
          <w:szCs w:val="20"/>
        </w:rPr>
        <w:t>. 273-294</w:t>
      </w:r>
      <w:r w:rsidR="0054092E">
        <w:rPr>
          <w:rFonts w:ascii="Baskerville" w:eastAsia="Times New Roman" w:hAnsi="Baskerville" w:cs="Baskerville"/>
          <w:sz w:val="20"/>
          <w:szCs w:val="20"/>
        </w:rPr>
        <w:t xml:space="preserve"> (20 s.)</w:t>
      </w:r>
      <w:r w:rsidRPr="000926B5">
        <w:rPr>
          <w:rFonts w:ascii="Baskerville" w:eastAsia="Times New Roman" w:hAnsi="Baskerville" w:cs="Baskerville"/>
          <w:sz w:val="20"/>
          <w:szCs w:val="20"/>
        </w:rPr>
        <w:t>.</w:t>
      </w:r>
      <w:r w:rsidR="0054092E">
        <w:rPr>
          <w:rFonts w:ascii="Baskerville" w:eastAsia="Times New Roman" w:hAnsi="Baskerville" w:cs="Baskerville"/>
          <w:sz w:val="20"/>
          <w:szCs w:val="20"/>
        </w:rPr>
        <w:t xml:space="preserve"> Kan läsas på</w:t>
      </w:r>
      <w:r w:rsidRPr="000926B5">
        <w:rPr>
          <w:rFonts w:ascii="Baskerville" w:eastAsia="Times New Roman" w:hAnsi="Baskerville" w:cs="Baskerville"/>
          <w:sz w:val="20"/>
          <w:szCs w:val="20"/>
        </w:rPr>
        <w:t xml:space="preserve"> </w:t>
      </w:r>
      <w:hyperlink r:id="rId13" w:history="1">
        <w:r w:rsidR="001233BD" w:rsidRPr="000926B5">
          <w:rPr>
            <w:rStyle w:val="Hyperlnk"/>
            <w:rFonts w:ascii="Baskerville" w:eastAsia="Times New Roman" w:hAnsi="Baskerville" w:cs="Baskerville"/>
            <w:sz w:val="20"/>
            <w:szCs w:val="20"/>
          </w:rPr>
          <w:t>http://web.stanford.edu/~eckert/PDF/Black1954.pdf</w:t>
        </w:r>
      </w:hyperlink>
    </w:p>
    <w:p w:rsidR="000926B5" w:rsidRPr="000926B5" w:rsidRDefault="000926B5" w:rsidP="009305AD">
      <w:pPr>
        <w:rPr>
          <w:rFonts w:ascii="Baskerville" w:eastAsia="Times New Roman" w:hAnsi="Baskerville" w:cs="Baskerville"/>
          <w:sz w:val="20"/>
          <w:szCs w:val="20"/>
        </w:rPr>
      </w:pPr>
    </w:p>
    <w:p w:rsidR="00292B93" w:rsidRDefault="00DA4CA0" w:rsidP="00292B93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Bronte</w:t>
      </w:r>
      <w:r>
        <w:rPr>
          <w:rFonts w:ascii="Baskerville" w:hAnsi="Baskerville" w:cs="Baskerville"/>
          <w:sz w:val="20"/>
          <w:szCs w:val="20"/>
        </w:rPr>
        <w:t>,</w:t>
      </w:r>
      <w:r w:rsidRPr="000926B5">
        <w:rPr>
          <w:rFonts w:ascii="Baskerville" w:hAnsi="Baskerville" w:cs="Baskerville"/>
          <w:sz w:val="20"/>
          <w:szCs w:val="20"/>
        </w:rPr>
        <w:t xml:space="preserve"> </w:t>
      </w:r>
      <w:r w:rsidR="00B16306" w:rsidRPr="000926B5">
        <w:rPr>
          <w:rFonts w:ascii="Baskerville" w:hAnsi="Baskerville" w:cs="Baskerville"/>
          <w:sz w:val="20"/>
          <w:szCs w:val="20"/>
        </w:rPr>
        <w:t xml:space="preserve">Charlotte: </w:t>
      </w:r>
      <w:r w:rsidR="00B16306" w:rsidRPr="000926B5">
        <w:rPr>
          <w:rFonts w:ascii="Baskerville" w:hAnsi="Baskerville" w:cs="Baskerville"/>
          <w:i/>
          <w:sz w:val="20"/>
          <w:szCs w:val="20"/>
        </w:rPr>
        <w:t>Jane Eyre</w:t>
      </w:r>
      <w:r w:rsidR="00B16306" w:rsidRPr="000926B5">
        <w:rPr>
          <w:rFonts w:ascii="Baskerville" w:hAnsi="Baskerville" w:cs="Baskerville"/>
          <w:sz w:val="20"/>
          <w:szCs w:val="20"/>
        </w:rPr>
        <w:t xml:space="preserve">. Ed. </w:t>
      </w:r>
      <w:r w:rsidR="00EF598F" w:rsidRPr="000926B5">
        <w:rPr>
          <w:rFonts w:ascii="Baskerville" w:hAnsi="Baskerville" w:cs="Baskerville"/>
          <w:sz w:val="20"/>
          <w:szCs w:val="20"/>
        </w:rPr>
        <w:t xml:space="preserve">Beth Newman. </w:t>
      </w:r>
      <w:r w:rsidR="0054092E">
        <w:rPr>
          <w:rFonts w:ascii="Baskerville" w:hAnsi="Baskerville" w:cs="Baskerville"/>
          <w:sz w:val="20"/>
          <w:szCs w:val="20"/>
        </w:rPr>
        <w:t>2 uppl,</w:t>
      </w:r>
      <w:r w:rsidR="00292B93" w:rsidRPr="000926B5">
        <w:rPr>
          <w:rFonts w:ascii="Baskerville" w:hAnsi="Baskerville" w:cs="Baskerville"/>
          <w:sz w:val="20"/>
          <w:szCs w:val="20"/>
        </w:rPr>
        <w:t>, Bedford &amp; St. Ma</w:t>
      </w:r>
      <w:r w:rsidR="00DE5777" w:rsidRPr="000926B5">
        <w:rPr>
          <w:rFonts w:ascii="Baskerville" w:hAnsi="Baskerville" w:cs="Baskerville"/>
          <w:sz w:val="20"/>
          <w:szCs w:val="20"/>
        </w:rPr>
        <w:t>r</w:t>
      </w:r>
      <w:r w:rsidR="00292B93" w:rsidRPr="000926B5">
        <w:rPr>
          <w:rFonts w:ascii="Baskerville" w:hAnsi="Baskerville" w:cs="Baskerville"/>
          <w:sz w:val="20"/>
          <w:szCs w:val="20"/>
        </w:rPr>
        <w:t xml:space="preserve">tins, 2014. </w:t>
      </w:r>
      <w:r w:rsidR="006031C9" w:rsidRPr="000926B5">
        <w:rPr>
          <w:rFonts w:ascii="Baskerville" w:hAnsi="Baskerville" w:cs="Baskerville"/>
          <w:sz w:val="20"/>
          <w:szCs w:val="20"/>
        </w:rPr>
        <w:t xml:space="preserve">ISBN </w:t>
      </w:r>
      <w:r w:rsidR="006031C9" w:rsidRPr="000926B5">
        <w:rPr>
          <w:rFonts w:ascii="Baskerville" w:hAnsi="Baskerville" w:cs="Baskerville"/>
          <w:color w:val="262626"/>
          <w:sz w:val="20"/>
          <w:szCs w:val="20"/>
        </w:rPr>
        <w:t>9781457619335</w:t>
      </w:r>
      <w:r w:rsidR="0054092E">
        <w:rPr>
          <w:rFonts w:ascii="Baskerville" w:hAnsi="Baskerville" w:cs="Baskerville"/>
          <w:color w:val="262626"/>
          <w:sz w:val="20"/>
          <w:szCs w:val="20"/>
        </w:rPr>
        <w:t xml:space="preserve"> (700s.) </w:t>
      </w:r>
      <w:r w:rsidR="00292B93" w:rsidRPr="000926B5">
        <w:rPr>
          <w:rFonts w:ascii="Baskerville" w:hAnsi="Baskerville" w:cs="Baskerville"/>
          <w:sz w:val="20"/>
          <w:szCs w:val="20"/>
        </w:rPr>
        <w:t>(</w:t>
      </w:r>
      <w:r w:rsidR="00DE5777" w:rsidRPr="000926B5">
        <w:rPr>
          <w:rFonts w:ascii="Baskerville" w:hAnsi="Baskerville" w:cs="Baskerville"/>
          <w:sz w:val="20"/>
          <w:szCs w:val="20"/>
        </w:rPr>
        <w:t>I u</w:t>
      </w:r>
      <w:r w:rsidR="00517DF6" w:rsidRPr="000926B5">
        <w:rPr>
          <w:rFonts w:ascii="Baskerville" w:hAnsi="Baskerville" w:cs="Baskerville"/>
          <w:sz w:val="20"/>
          <w:szCs w:val="20"/>
        </w:rPr>
        <w:t xml:space="preserve">tgåvan ingår ett antal teoretiska </w:t>
      </w:r>
      <w:r w:rsidR="00DE5777" w:rsidRPr="000926B5">
        <w:rPr>
          <w:rFonts w:ascii="Baskerville" w:hAnsi="Baskerville" w:cs="Baskerville"/>
          <w:sz w:val="20"/>
          <w:szCs w:val="20"/>
        </w:rPr>
        <w:t>läsningar av romanen som kommer att diskuteras på kursen; annan utgåva fungerar alltså inte</w:t>
      </w:r>
      <w:r w:rsidR="00292B93" w:rsidRPr="000926B5">
        <w:rPr>
          <w:rFonts w:ascii="Baskerville" w:hAnsi="Baskerville" w:cs="Baskerville"/>
          <w:sz w:val="20"/>
          <w:szCs w:val="20"/>
        </w:rPr>
        <w:t>).</w:t>
      </w:r>
    </w:p>
    <w:p w:rsidR="0054092E" w:rsidRPr="0054092E" w:rsidRDefault="0054092E" w:rsidP="00292B93">
      <w:pPr>
        <w:rPr>
          <w:rFonts w:ascii="Baskerville" w:hAnsi="Baskerville" w:cs="Baskerville"/>
          <w:color w:val="262626"/>
          <w:sz w:val="20"/>
          <w:szCs w:val="20"/>
        </w:rPr>
      </w:pPr>
    </w:p>
    <w:p w:rsidR="009305AD" w:rsidRDefault="009305AD" w:rsidP="00DA4CA0">
      <w:pPr>
        <w:jc w:val="both"/>
        <w:rPr>
          <w:rStyle w:val="st"/>
          <w:rFonts w:ascii="Baskerville" w:eastAsia="Times New Roman" w:hAnsi="Baskerville" w:cs="Baskerville"/>
          <w:sz w:val="20"/>
          <w:szCs w:val="20"/>
        </w:rPr>
      </w:pPr>
      <w:r w:rsidRPr="000926B5">
        <w:rPr>
          <w:rStyle w:val="Betoning"/>
          <w:rFonts w:ascii="Baskerville" w:eastAsia="Times New Roman" w:hAnsi="Baskerville" w:cs="Baskerville"/>
          <w:i w:val="0"/>
          <w:sz w:val="20"/>
          <w:szCs w:val="20"/>
        </w:rPr>
        <w:t>Butler</w:t>
      </w:r>
      <w:r w:rsidRPr="000926B5">
        <w:rPr>
          <w:rStyle w:val="st"/>
          <w:rFonts w:ascii="Baskerville" w:eastAsia="Times New Roman" w:hAnsi="Baskerville" w:cs="Baskerville"/>
          <w:i/>
          <w:sz w:val="20"/>
          <w:szCs w:val="20"/>
        </w:rPr>
        <w:t>,</w:t>
      </w:r>
      <w:r w:rsidR="0028127D" w:rsidRPr="000926B5">
        <w:rPr>
          <w:rStyle w:val="st"/>
          <w:rFonts w:ascii="Baskerville" w:eastAsia="Times New Roman" w:hAnsi="Baskerville" w:cs="Baskerville"/>
          <w:sz w:val="20"/>
          <w:szCs w:val="20"/>
        </w:rPr>
        <w:t xml:space="preserve"> Judith:</w:t>
      </w:r>
      <w:r w:rsidRPr="000926B5">
        <w:rPr>
          <w:rStyle w:val="st"/>
          <w:rFonts w:ascii="Baskerville" w:eastAsia="Times New Roman" w:hAnsi="Baskerville" w:cs="Baskerville"/>
          <w:sz w:val="20"/>
          <w:szCs w:val="20"/>
        </w:rPr>
        <w:t>”</w:t>
      </w:r>
      <w:r w:rsidRPr="000926B5">
        <w:rPr>
          <w:rStyle w:val="Betoning"/>
          <w:rFonts w:ascii="Baskerville" w:eastAsia="Times New Roman" w:hAnsi="Baskerville" w:cs="Baskerville"/>
          <w:sz w:val="20"/>
          <w:szCs w:val="20"/>
        </w:rPr>
        <w:t>Kön</w:t>
      </w:r>
      <w:r w:rsidRPr="000926B5">
        <w:rPr>
          <w:rStyle w:val="st"/>
          <w:rFonts w:ascii="Baskerville" w:eastAsia="Times New Roman" w:hAnsi="Baskerville" w:cs="Baskerville"/>
          <w:sz w:val="20"/>
          <w:szCs w:val="20"/>
        </w:rPr>
        <w:t xml:space="preserve">/genus/begär som </w:t>
      </w:r>
      <w:r w:rsidRPr="000926B5">
        <w:rPr>
          <w:rStyle w:val="Betoning"/>
          <w:rFonts w:ascii="Baskerville" w:eastAsia="Times New Roman" w:hAnsi="Baskerville" w:cs="Baskerville"/>
          <w:sz w:val="20"/>
          <w:szCs w:val="20"/>
        </w:rPr>
        <w:t>subjekt</w:t>
      </w:r>
      <w:r w:rsidRPr="000926B5">
        <w:rPr>
          <w:rStyle w:val="st"/>
          <w:rFonts w:ascii="Baskerville" w:eastAsia="Times New Roman" w:hAnsi="Baskerville" w:cs="Baskerville"/>
          <w:sz w:val="20"/>
          <w:szCs w:val="20"/>
        </w:rPr>
        <w:t>”, i</w:t>
      </w:r>
      <w:r w:rsidRPr="000926B5">
        <w:rPr>
          <w:rStyle w:val="st"/>
          <w:rFonts w:ascii="Baskerville" w:eastAsia="Times New Roman" w:hAnsi="Baskerville" w:cs="Baskerville"/>
          <w:i/>
          <w:sz w:val="20"/>
          <w:szCs w:val="20"/>
        </w:rPr>
        <w:t xml:space="preserve"> Könet Brinner!,</w:t>
      </w:r>
      <w:r w:rsidRPr="000926B5">
        <w:rPr>
          <w:rStyle w:val="st"/>
          <w:rFonts w:ascii="Baskerville" w:eastAsia="Times New Roman" w:hAnsi="Baskerville" w:cs="Baskerville"/>
          <w:sz w:val="20"/>
          <w:szCs w:val="20"/>
        </w:rPr>
        <w:t xml:space="preserve"> texter i urval av Tiina </w:t>
      </w:r>
      <w:r w:rsidRPr="00DA4CA0">
        <w:rPr>
          <w:rStyle w:val="Betoning"/>
          <w:rFonts w:ascii="Baskerville" w:eastAsia="Times New Roman" w:hAnsi="Baskerville" w:cs="Baskerville"/>
          <w:i w:val="0"/>
          <w:sz w:val="20"/>
          <w:szCs w:val="20"/>
        </w:rPr>
        <w:t>Rosenberg</w:t>
      </w:r>
      <w:r w:rsidRPr="000926B5">
        <w:rPr>
          <w:rStyle w:val="st"/>
          <w:rFonts w:ascii="Baskerville" w:eastAsia="Times New Roman" w:hAnsi="Baskerville" w:cs="Baskerville"/>
          <w:sz w:val="20"/>
          <w:szCs w:val="20"/>
        </w:rPr>
        <w:t>, Natur &amp; Kultur: Stockholm 200</w:t>
      </w:r>
      <w:r w:rsidR="0054092E">
        <w:rPr>
          <w:rStyle w:val="st"/>
          <w:rFonts w:ascii="Baskerville" w:eastAsia="Times New Roman" w:hAnsi="Baskerville" w:cs="Baskerville"/>
          <w:sz w:val="20"/>
          <w:szCs w:val="20"/>
        </w:rPr>
        <w:t>4, ISBN 91-27-09573-8, s. 35–57 (20 s.)</w:t>
      </w:r>
    </w:p>
    <w:p w:rsidR="0054092E" w:rsidRPr="000926B5" w:rsidRDefault="0054092E" w:rsidP="00292B93">
      <w:pPr>
        <w:rPr>
          <w:rFonts w:ascii="Baskerville" w:hAnsi="Baskerville" w:cs="Baskerville"/>
          <w:sz w:val="20"/>
          <w:szCs w:val="20"/>
        </w:rPr>
      </w:pPr>
    </w:p>
    <w:p w:rsidR="0054092E" w:rsidRDefault="006031C9" w:rsidP="00292B93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Eco, Umberto: ”Berätta</w:t>
      </w:r>
      <w:r w:rsidR="00816C38" w:rsidRPr="000926B5">
        <w:rPr>
          <w:rFonts w:ascii="Baskerville" w:hAnsi="Baskerville" w:cs="Baskerville"/>
          <w:sz w:val="20"/>
          <w:szCs w:val="20"/>
        </w:rPr>
        <w:t>rstrukturen hos Ian Fleming”, s. 230-69, i Aspelin &amp; Lundber</w:t>
      </w:r>
      <w:r w:rsidR="00D570C1" w:rsidRPr="000926B5">
        <w:rPr>
          <w:rFonts w:ascii="Baskerville" w:hAnsi="Baskerville" w:cs="Baskerville"/>
          <w:sz w:val="20"/>
          <w:szCs w:val="20"/>
        </w:rPr>
        <w:t>g</w:t>
      </w:r>
      <w:r w:rsidR="00816C38" w:rsidRPr="000926B5">
        <w:rPr>
          <w:rFonts w:ascii="Baskerville" w:hAnsi="Baskerville" w:cs="Baskerville"/>
          <w:sz w:val="20"/>
          <w:szCs w:val="20"/>
        </w:rPr>
        <w:t xml:space="preserve">: </w:t>
      </w:r>
      <w:r w:rsidR="00816C38" w:rsidRPr="000926B5">
        <w:rPr>
          <w:rFonts w:ascii="Baskerville" w:hAnsi="Baskerville" w:cs="Baskerville"/>
          <w:i/>
          <w:sz w:val="20"/>
          <w:szCs w:val="20"/>
        </w:rPr>
        <w:t>Form och struktu</w:t>
      </w:r>
      <w:r w:rsidR="00441C5C" w:rsidRPr="000926B5">
        <w:rPr>
          <w:rFonts w:ascii="Baskerville" w:hAnsi="Baskerville" w:cs="Baskerville"/>
          <w:i/>
          <w:sz w:val="20"/>
          <w:szCs w:val="20"/>
        </w:rPr>
        <w:t>r</w:t>
      </w:r>
      <w:r w:rsidR="0028127D" w:rsidRPr="000926B5">
        <w:rPr>
          <w:rFonts w:ascii="Baskerville" w:hAnsi="Baskerville" w:cs="Baskerville"/>
          <w:sz w:val="20"/>
          <w:szCs w:val="20"/>
        </w:rPr>
        <w:t>, Kontrakurs, Stockholm: Nor</w:t>
      </w:r>
      <w:r w:rsidR="00441C5C" w:rsidRPr="000926B5">
        <w:rPr>
          <w:rFonts w:ascii="Baskerville" w:hAnsi="Baskerville" w:cs="Baskerville"/>
          <w:sz w:val="20"/>
          <w:szCs w:val="20"/>
        </w:rPr>
        <w:t xml:space="preserve">stedts, </w:t>
      </w:r>
      <w:r w:rsidR="00816C38" w:rsidRPr="000926B5">
        <w:rPr>
          <w:rFonts w:ascii="Baskerville" w:hAnsi="Baskerville" w:cs="Baskerville"/>
          <w:sz w:val="20"/>
          <w:szCs w:val="20"/>
        </w:rPr>
        <w:t>1971</w:t>
      </w:r>
      <w:r w:rsidR="0054092E">
        <w:rPr>
          <w:rFonts w:ascii="Baskerville" w:hAnsi="Baskerville" w:cs="Baskerville"/>
          <w:sz w:val="20"/>
          <w:szCs w:val="20"/>
        </w:rPr>
        <w:t xml:space="preserve"> (40 s.)</w:t>
      </w:r>
      <w:r w:rsidR="00816C38" w:rsidRPr="000926B5">
        <w:rPr>
          <w:rFonts w:ascii="Baskerville" w:hAnsi="Baskerville" w:cs="Baskerville"/>
          <w:sz w:val="20"/>
          <w:szCs w:val="20"/>
        </w:rPr>
        <w:t>.</w:t>
      </w:r>
    </w:p>
    <w:p w:rsidR="00816C38" w:rsidRPr="000926B5" w:rsidRDefault="00816C38" w:rsidP="00292B93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 </w:t>
      </w:r>
    </w:p>
    <w:p w:rsidR="006031C9" w:rsidRDefault="0028127D" w:rsidP="006031C9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Fowler, Alastair:</w:t>
      </w:r>
      <w:r w:rsidR="006031C9" w:rsidRPr="000926B5">
        <w:rPr>
          <w:rFonts w:ascii="Baskerville" w:hAnsi="Baskerville" w:cs="Baskerville"/>
          <w:sz w:val="20"/>
          <w:szCs w:val="20"/>
        </w:rPr>
        <w:t xml:space="preserve"> ”Genrebegrepp”, i Aurelius &amp; Götselius (red.)</w:t>
      </w:r>
      <w:r w:rsidR="0054092E">
        <w:rPr>
          <w:rFonts w:ascii="Baskerville" w:hAnsi="Baskerville" w:cs="Baskerville"/>
          <w:i/>
          <w:sz w:val="20"/>
          <w:szCs w:val="20"/>
        </w:rPr>
        <w:t xml:space="preserve"> Genreteori, </w:t>
      </w:r>
      <w:r w:rsidR="006031C9" w:rsidRPr="000926B5">
        <w:rPr>
          <w:rFonts w:ascii="Baskerville" w:hAnsi="Baskerville" w:cs="Baskerville"/>
          <w:sz w:val="20"/>
          <w:szCs w:val="20"/>
        </w:rPr>
        <w:t>Lund</w:t>
      </w:r>
      <w:r w:rsidR="0054092E">
        <w:rPr>
          <w:rFonts w:ascii="Baskerville" w:hAnsi="Baskerville" w:cs="Baskerville"/>
          <w:sz w:val="20"/>
          <w:szCs w:val="20"/>
        </w:rPr>
        <w:t>: Studentlitteratur</w:t>
      </w:r>
      <w:r w:rsidR="006031C9" w:rsidRPr="000926B5">
        <w:rPr>
          <w:rFonts w:ascii="Baskerville" w:hAnsi="Baskerville" w:cs="Baskerville"/>
          <w:sz w:val="20"/>
          <w:szCs w:val="20"/>
        </w:rPr>
        <w:t xml:space="preserve"> 1997, s. 254-273</w:t>
      </w:r>
      <w:r w:rsidR="0054092E">
        <w:rPr>
          <w:rFonts w:ascii="Baskerville" w:hAnsi="Baskerville" w:cs="Baskerville"/>
          <w:sz w:val="20"/>
          <w:szCs w:val="20"/>
        </w:rPr>
        <w:t xml:space="preserve"> (20 s.).</w:t>
      </w:r>
    </w:p>
    <w:p w:rsidR="0054092E" w:rsidRPr="000926B5" w:rsidRDefault="0054092E" w:rsidP="006031C9">
      <w:pPr>
        <w:rPr>
          <w:rFonts w:ascii="Baskerville" w:hAnsi="Baskerville" w:cs="Baskerville"/>
          <w:sz w:val="20"/>
          <w:szCs w:val="20"/>
        </w:rPr>
      </w:pPr>
    </w:p>
    <w:p w:rsidR="009305AD" w:rsidRPr="000926B5" w:rsidRDefault="00292B93" w:rsidP="00292B93">
      <w:pPr>
        <w:rPr>
          <w:rFonts w:ascii="Baskerville" w:eastAsia="Times New Roman" w:hAnsi="Baskerville" w:cs="Baskerville"/>
          <w:bCs/>
          <w:kern w:val="36"/>
          <w:sz w:val="20"/>
          <w:szCs w:val="20"/>
        </w:rPr>
      </w:pPr>
      <w:r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Lakoff </w:t>
      </w:r>
      <w:r w:rsidR="00DA4CA0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George </w:t>
      </w:r>
      <w:r w:rsidR="00DA4CA0">
        <w:rPr>
          <w:rFonts w:ascii="Baskerville" w:eastAsia="Times New Roman" w:hAnsi="Baskerville" w:cs="Baskerville"/>
          <w:bCs/>
          <w:kern w:val="36"/>
          <w:sz w:val="20"/>
          <w:szCs w:val="20"/>
        </w:rPr>
        <w:t>och Mark Johnson:</w:t>
      </w:r>
      <w:r w:rsidR="00816C38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</w:t>
      </w:r>
      <w:r w:rsidR="00DA4CA0">
        <w:rPr>
          <w:rFonts w:ascii="Baskerville" w:eastAsia="Times New Roman" w:hAnsi="Baskerville" w:cs="Baskerville"/>
          <w:bCs/>
          <w:i/>
          <w:kern w:val="36"/>
          <w:sz w:val="20"/>
          <w:szCs w:val="20"/>
        </w:rPr>
        <w:t>Metaphors We L</w:t>
      </w:r>
      <w:r w:rsidR="00816C38" w:rsidRPr="000926B5">
        <w:rPr>
          <w:rFonts w:ascii="Baskerville" w:eastAsia="Times New Roman" w:hAnsi="Baskerville" w:cs="Baskerville"/>
          <w:bCs/>
          <w:i/>
          <w:kern w:val="36"/>
          <w:sz w:val="20"/>
          <w:szCs w:val="20"/>
        </w:rPr>
        <w:t>ive</w:t>
      </w:r>
      <w:r w:rsidR="00816C38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</w:t>
      </w:r>
      <w:r w:rsidR="00DA4CA0">
        <w:rPr>
          <w:rFonts w:ascii="Baskerville" w:eastAsia="Times New Roman" w:hAnsi="Baskerville" w:cs="Baskerville"/>
          <w:bCs/>
          <w:i/>
          <w:kern w:val="36"/>
          <w:sz w:val="20"/>
          <w:szCs w:val="20"/>
        </w:rPr>
        <w:t>B</w:t>
      </w:r>
      <w:r w:rsidR="00816C38" w:rsidRPr="0054092E">
        <w:rPr>
          <w:rFonts w:ascii="Baskerville" w:eastAsia="Times New Roman" w:hAnsi="Baskerville" w:cs="Baskerville"/>
          <w:bCs/>
          <w:i/>
          <w:kern w:val="36"/>
          <w:sz w:val="20"/>
          <w:szCs w:val="20"/>
        </w:rPr>
        <w:t>y</w:t>
      </w:r>
      <w:r w:rsidR="0054092E">
        <w:rPr>
          <w:rFonts w:ascii="Baskerville" w:eastAsia="Times New Roman" w:hAnsi="Baskerville" w:cs="Baskerville"/>
          <w:bCs/>
          <w:kern w:val="36"/>
          <w:sz w:val="20"/>
          <w:szCs w:val="20"/>
        </w:rPr>
        <w:t>, Chicago:</w:t>
      </w:r>
      <w:r w:rsidR="00816C38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University of Chicago </w:t>
      </w:r>
    </w:p>
    <w:p w:rsidR="00292B93" w:rsidRDefault="0054092E" w:rsidP="00292B93">
      <w:pPr>
        <w:rPr>
          <w:rFonts w:ascii="Baskerville" w:eastAsia="Times New Roman" w:hAnsi="Baskerville" w:cs="Baskerville"/>
          <w:bCs/>
          <w:kern w:val="36"/>
          <w:sz w:val="20"/>
          <w:szCs w:val="20"/>
        </w:rPr>
      </w:pPr>
      <w:r>
        <w:rPr>
          <w:rFonts w:ascii="Baskerville" w:eastAsia="Times New Roman" w:hAnsi="Baskerville" w:cs="Baskerville"/>
          <w:bCs/>
          <w:kern w:val="36"/>
          <w:sz w:val="20"/>
          <w:szCs w:val="20"/>
        </w:rPr>
        <w:t>Press</w:t>
      </w:r>
      <w:r w:rsidR="00816C38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1981</w:t>
      </w:r>
      <w:r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och senare,</w:t>
      </w:r>
      <w:r w:rsidR="00816C38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</w:t>
      </w:r>
      <w:r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>s.3-32</w:t>
      </w:r>
      <w:r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 (30 s.).</w:t>
      </w:r>
    </w:p>
    <w:p w:rsidR="0054092E" w:rsidRPr="000926B5" w:rsidRDefault="0054092E" w:rsidP="00292B93">
      <w:pPr>
        <w:rPr>
          <w:rFonts w:ascii="Baskerville" w:eastAsia="Times New Roman" w:hAnsi="Baskerville" w:cs="Baskerville"/>
          <w:bCs/>
          <w:kern w:val="36"/>
          <w:sz w:val="20"/>
          <w:szCs w:val="20"/>
        </w:rPr>
      </w:pPr>
    </w:p>
    <w:p w:rsidR="00C762AA" w:rsidRDefault="0054092E" w:rsidP="00C762AA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Morton, Timothy </w:t>
      </w:r>
      <w:r w:rsidR="00C762AA" w:rsidRPr="000926B5">
        <w:rPr>
          <w:rFonts w:ascii="Baskerville" w:hAnsi="Baskerville" w:cs="Baskerville"/>
          <w:sz w:val="20"/>
          <w:szCs w:val="20"/>
        </w:rPr>
        <w:t xml:space="preserve">: ”The Art of Environmental Language” in </w:t>
      </w:r>
      <w:r w:rsidR="00DA4CA0">
        <w:rPr>
          <w:rFonts w:ascii="Baskerville" w:hAnsi="Baskerville" w:cs="Baskerville"/>
          <w:i/>
          <w:sz w:val="20"/>
          <w:szCs w:val="20"/>
        </w:rPr>
        <w:t>Ecology W</w:t>
      </w:r>
      <w:r w:rsidR="00C762AA" w:rsidRPr="000926B5">
        <w:rPr>
          <w:rFonts w:ascii="Baskerville" w:hAnsi="Baskerville" w:cs="Baskerville"/>
          <w:i/>
          <w:sz w:val="20"/>
          <w:szCs w:val="20"/>
        </w:rPr>
        <w:t>ithout Nature</w:t>
      </w:r>
      <w:r w:rsidR="00C762AA" w:rsidRPr="000926B5">
        <w:rPr>
          <w:rFonts w:ascii="Baskerville" w:hAnsi="Baskerville" w:cs="Baskerville"/>
          <w:sz w:val="20"/>
          <w:szCs w:val="20"/>
        </w:rPr>
        <w:t xml:space="preserve">, </w:t>
      </w:r>
      <w:r>
        <w:rPr>
          <w:rFonts w:ascii="Baskerville" w:hAnsi="Baskerville" w:cs="Baskerville"/>
          <w:sz w:val="20"/>
          <w:szCs w:val="20"/>
        </w:rPr>
        <w:t xml:space="preserve">Cambridge: </w:t>
      </w:r>
      <w:r w:rsidR="00C762AA" w:rsidRPr="000926B5">
        <w:rPr>
          <w:rFonts w:ascii="Baskerville" w:hAnsi="Baskerville" w:cs="Baskerville"/>
          <w:sz w:val="20"/>
          <w:szCs w:val="20"/>
        </w:rPr>
        <w:t>Harvard University Press</w:t>
      </w:r>
      <w:r>
        <w:rPr>
          <w:rFonts w:ascii="Baskerville" w:hAnsi="Baskerville" w:cs="Baskerville"/>
          <w:sz w:val="20"/>
          <w:szCs w:val="20"/>
        </w:rPr>
        <w:t xml:space="preserve"> 2007 och senare, s</w:t>
      </w:r>
      <w:r w:rsidR="00C762AA" w:rsidRPr="000926B5">
        <w:rPr>
          <w:rFonts w:ascii="Baskerville" w:hAnsi="Baskerville" w:cs="Baskerville"/>
          <w:sz w:val="20"/>
          <w:szCs w:val="20"/>
        </w:rPr>
        <w:t xml:space="preserve">. 29-78. </w:t>
      </w:r>
      <w:r>
        <w:rPr>
          <w:rFonts w:ascii="Baskerville" w:hAnsi="Baskerville" w:cs="Baskerville"/>
          <w:sz w:val="20"/>
          <w:szCs w:val="20"/>
        </w:rPr>
        <w:t>(50 s.),</w:t>
      </w:r>
    </w:p>
    <w:p w:rsidR="0054092E" w:rsidRPr="000926B5" w:rsidRDefault="0054092E" w:rsidP="00C762AA">
      <w:pPr>
        <w:rPr>
          <w:rFonts w:ascii="Baskerville" w:hAnsi="Baskerville" w:cs="Baskerville"/>
          <w:sz w:val="20"/>
          <w:szCs w:val="20"/>
        </w:rPr>
      </w:pPr>
    </w:p>
    <w:p w:rsidR="009305AD" w:rsidRDefault="0028127D" w:rsidP="009305AD">
      <w:pPr>
        <w:rPr>
          <w:rFonts w:ascii="Baskerville" w:eastAsia="Times New Roman" w:hAnsi="Baskerville" w:cs="Baskerville"/>
          <w:bCs/>
          <w:kern w:val="36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Horne Kjældgaard, Lasse, Møller, Lis, Ringgaard, Dan, et al. (red.)</w:t>
      </w:r>
      <w:r w:rsidR="009305AD" w:rsidRPr="000926B5">
        <w:rPr>
          <w:rFonts w:ascii="Baskerville" w:hAnsi="Baskerville" w:cs="Baskerville"/>
          <w:sz w:val="20"/>
          <w:szCs w:val="20"/>
        </w:rPr>
        <w:t xml:space="preserve">: </w:t>
      </w:r>
      <w:r w:rsidR="009305AD" w:rsidRPr="000926B5">
        <w:rPr>
          <w:rFonts w:ascii="Baskerville" w:eastAsia="Times New Roman" w:hAnsi="Baskerville" w:cs="Baskerville"/>
          <w:bCs/>
          <w:i/>
          <w:kern w:val="36"/>
          <w:sz w:val="20"/>
          <w:szCs w:val="20"/>
        </w:rPr>
        <w:t>Litteratur - Introduktion till teori och analys</w:t>
      </w:r>
      <w:r w:rsidR="009305AD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, </w:t>
      </w:r>
      <w:r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Lund: </w:t>
      </w:r>
      <w:r w:rsidR="009305AD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>St</w:t>
      </w:r>
      <w:r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>udentlitteratur 2015, ISBN 978-91-44-09246-1. Enligt instruktion (150 s.</w:t>
      </w:r>
      <w:r w:rsidR="009305AD" w:rsidRPr="000926B5">
        <w:rPr>
          <w:rFonts w:ascii="Baskerville" w:eastAsia="Times New Roman" w:hAnsi="Baskerville" w:cs="Baskerville"/>
          <w:bCs/>
          <w:kern w:val="36"/>
          <w:sz w:val="20"/>
          <w:szCs w:val="20"/>
        </w:rPr>
        <w:t xml:space="preserve">). </w:t>
      </w:r>
    </w:p>
    <w:p w:rsidR="0054092E" w:rsidRPr="000926B5" w:rsidRDefault="0054092E" w:rsidP="009305AD">
      <w:pPr>
        <w:rPr>
          <w:rFonts w:ascii="Baskerville" w:eastAsia="Times New Roman" w:hAnsi="Baskerville" w:cs="Baskerville"/>
          <w:bCs/>
          <w:kern w:val="36"/>
          <w:sz w:val="20"/>
          <w:szCs w:val="20"/>
        </w:rPr>
      </w:pPr>
    </w:p>
    <w:p w:rsidR="006031C9" w:rsidRPr="000926B5" w:rsidRDefault="006031C9" w:rsidP="006031C9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>Schaeffer, Jean-Marie, ”Från text till genre. Anteckningar om genreproblematiken”, i Aurelius &amp; Götselius (red.)</w:t>
      </w:r>
      <w:r w:rsidR="0054092E">
        <w:rPr>
          <w:rFonts w:ascii="Baskerville" w:hAnsi="Baskerville" w:cs="Baskerville"/>
          <w:i/>
          <w:sz w:val="20"/>
          <w:szCs w:val="20"/>
        </w:rPr>
        <w:t xml:space="preserve"> Genreteori, </w:t>
      </w:r>
      <w:r w:rsidR="0054092E">
        <w:rPr>
          <w:rFonts w:ascii="Baskerville" w:hAnsi="Baskerville" w:cs="Baskerville"/>
          <w:sz w:val="20"/>
          <w:szCs w:val="20"/>
        </w:rPr>
        <w:t xml:space="preserve">Lund: Studentlitteratur </w:t>
      </w:r>
      <w:r w:rsidRPr="000926B5">
        <w:rPr>
          <w:rFonts w:ascii="Baskerville" w:hAnsi="Baskerville" w:cs="Baskerville"/>
          <w:sz w:val="20"/>
          <w:szCs w:val="20"/>
        </w:rPr>
        <w:t>1997, s. 274-295</w:t>
      </w:r>
      <w:r w:rsidR="0054092E">
        <w:rPr>
          <w:rFonts w:ascii="Baskerville" w:hAnsi="Baskerville" w:cs="Baskerville"/>
          <w:sz w:val="20"/>
          <w:szCs w:val="20"/>
        </w:rPr>
        <w:t xml:space="preserve"> (20 s.)</w:t>
      </w:r>
      <w:r w:rsidRPr="000926B5">
        <w:rPr>
          <w:rFonts w:ascii="Baskerville" w:hAnsi="Baskerville" w:cs="Baskerville"/>
          <w:sz w:val="20"/>
          <w:szCs w:val="20"/>
        </w:rPr>
        <w:t>.</w:t>
      </w:r>
    </w:p>
    <w:p w:rsidR="00F41572" w:rsidRPr="000926B5" w:rsidRDefault="00F41572" w:rsidP="00F41572">
      <w:pPr>
        <w:rPr>
          <w:rFonts w:ascii="Baskerville" w:hAnsi="Baskerville" w:cs="Baskerville"/>
          <w:sz w:val="20"/>
          <w:szCs w:val="20"/>
        </w:rPr>
      </w:pPr>
    </w:p>
    <w:p w:rsidR="00F41572" w:rsidRDefault="00F41572" w:rsidP="00F41572">
      <w:pPr>
        <w:rPr>
          <w:rFonts w:ascii="Baskerville" w:hAnsi="Baskerville" w:cs="Baskerville"/>
          <w:sz w:val="20"/>
          <w:szCs w:val="20"/>
        </w:rPr>
      </w:pPr>
      <w:r w:rsidRPr="000926B5">
        <w:rPr>
          <w:rFonts w:ascii="Baskerville" w:hAnsi="Baskerville" w:cs="Baskerville"/>
          <w:sz w:val="20"/>
          <w:szCs w:val="20"/>
        </w:rPr>
        <w:t xml:space="preserve">Dessutom tillkommer ett </w:t>
      </w:r>
      <w:r w:rsidR="0054092E">
        <w:rPr>
          <w:rFonts w:ascii="Baskerville" w:hAnsi="Baskerville" w:cs="Baskerville"/>
          <w:sz w:val="20"/>
          <w:szCs w:val="20"/>
        </w:rPr>
        <w:t xml:space="preserve">fåtal kortare skönlitterära </w:t>
      </w:r>
      <w:r w:rsidRPr="000926B5">
        <w:rPr>
          <w:rFonts w:ascii="Baskerville" w:hAnsi="Baskerville" w:cs="Baskerville"/>
          <w:sz w:val="20"/>
          <w:szCs w:val="20"/>
        </w:rPr>
        <w:t>texter som lektionsmaterial.</w:t>
      </w:r>
    </w:p>
    <w:p w:rsidR="0054092E" w:rsidRDefault="0054092E" w:rsidP="00F41572">
      <w:pPr>
        <w:rPr>
          <w:rFonts w:ascii="Baskerville" w:hAnsi="Baskerville" w:cs="Baskerville"/>
          <w:sz w:val="20"/>
          <w:szCs w:val="20"/>
        </w:rPr>
      </w:pPr>
    </w:p>
    <w:p w:rsidR="0054092E" w:rsidRPr="000926B5" w:rsidRDefault="0054092E" w:rsidP="00F41572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Summa: ca 1120 s.</w:t>
      </w:r>
    </w:p>
    <w:p w:rsidR="00F41572" w:rsidRPr="000926B5" w:rsidRDefault="00F41572">
      <w:pPr>
        <w:rPr>
          <w:rFonts w:ascii="Baskerville" w:hAnsi="Baskerville" w:cs="Baskerville"/>
          <w:sz w:val="20"/>
          <w:szCs w:val="20"/>
        </w:rPr>
      </w:pPr>
    </w:p>
    <w:sectPr w:rsidR="00F41572" w:rsidRPr="000926B5" w:rsidSect="00232CFD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23" w:rsidRDefault="00F86723" w:rsidP="00D7174F">
      <w:r>
        <w:separator/>
      </w:r>
    </w:p>
  </w:endnote>
  <w:endnote w:type="continuationSeparator" w:id="0">
    <w:p w:rsidR="00F86723" w:rsidRDefault="00F86723" w:rsidP="00D7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23" w:rsidRDefault="00F86723" w:rsidP="00D7174F">
      <w:r>
        <w:separator/>
      </w:r>
    </w:p>
  </w:footnote>
  <w:footnote w:type="continuationSeparator" w:id="0">
    <w:p w:rsidR="00F86723" w:rsidRDefault="00F86723" w:rsidP="00D7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F" w:rsidRPr="00AA7D9D" w:rsidRDefault="00D7174F" w:rsidP="00D7174F">
    <w:pPr>
      <w:pStyle w:val="Sidhuvud"/>
      <w:jc w:val="right"/>
      <w:rPr>
        <w:rFonts w:ascii="Baskerville" w:hAnsi="Baskerville" w:cs="Baskerville"/>
        <w:sz w:val="18"/>
        <w:szCs w:val="18"/>
      </w:rPr>
    </w:pPr>
    <w:r w:rsidRPr="00AA7D9D">
      <w:rPr>
        <w:rFonts w:ascii="Baskerville" w:hAnsi="Baskerville" w:cs="Baskerville"/>
        <w:sz w:val="18"/>
        <w:szCs w:val="18"/>
      </w:rPr>
      <w:t>2015-05-28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48A"/>
    <w:rsid w:val="00002D4A"/>
    <w:rsid w:val="00030A55"/>
    <w:rsid w:val="000926B5"/>
    <w:rsid w:val="00106E74"/>
    <w:rsid w:val="00120B34"/>
    <w:rsid w:val="001233BD"/>
    <w:rsid w:val="001E3E59"/>
    <w:rsid w:val="00232CFD"/>
    <w:rsid w:val="0028127D"/>
    <w:rsid w:val="00292B93"/>
    <w:rsid w:val="002B36B3"/>
    <w:rsid w:val="00436A31"/>
    <w:rsid w:val="00441C5C"/>
    <w:rsid w:val="0049276A"/>
    <w:rsid w:val="004C3852"/>
    <w:rsid w:val="00517DF6"/>
    <w:rsid w:val="005228A1"/>
    <w:rsid w:val="0054092E"/>
    <w:rsid w:val="00572FF5"/>
    <w:rsid w:val="005B665A"/>
    <w:rsid w:val="005C3F58"/>
    <w:rsid w:val="005E691D"/>
    <w:rsid w:val="006031C9"/>
    <w:rsid w:val="006115C1"/>
    <w:rsid w:val="006B6A4A"/>
    <w:rsid w:val="006E3E27"/>
    <w:rsid w:val="006E43E2"/>
    <w:rsid w:val="00743FE4"/>
    <w:rsid w:val="00783F6C"/>
    <w:rsid w:val="0078553A"/>
    <w:rsid w:val="00786641"/>
    <w:rsid w:val="007A3BC3"/>
    <w:rsid w:val="00816C38"/>
    <w:rsid w:val="00872D2D"/>
    <w:rsid w:val="00894AEB"/>
    <w:rsid w:val="008F52C3"/>
    <w:rsid w:val="00923685"/>
    <w:rsid w:val="009305AD"/>
    <w:rsid w:val="00972288"/>
    <w:rsid w:val="009B09CD"/>
    <w:rsid w:val="00AA7D9D"/>
    <w:rsid w:val="00B16306"/>
    <w:rsid w:val="00BF1AE6"/>
    <w:rsid w:val="00C40927"/>
    <w:rsid w:val="00C4272F"/>
    <w:rsid w:val="00C56E90"/>
    <w:rsid w:val="00C762AA"/>
    <w:rsid w:val="00CB689F"/>
    <w:rsid w:val="00CC17A0"/>
    <w:rsid w:val="00D0330F"/>
    <w:rsid w:val="00D570C1"/>
    <w:rsid w:val="00D70B96"/>
    <w:rsid w:val="00D7174F"/>
    <w:rsid w:val="00DA4CA0"/>
    <w:rsid w:val="00DE5777"/>
    <w:rsid w:val="00E748A7"/>
    <w:rsid w:val="00ED248A"/>
    <w:rsid w:val="00EF598F"/>
    <w:rsid w:val="00F41572"/>
    <w:rsid w:val="00F8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5A"/>
  </w:style>
  <w:style w:type="paragraph" w:styleId="Rubrik1">
    <w:name w:val="heading 1"/>
    <w:basedOn w:val="Normal"/>
    <w:link w:val="Rubrik1Char"/>
    <w:uiPriority w:val="9"/>
    <w:qFormat/>
    <w:rsid w:val="00292B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0B3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92B93"/>
    <w:rPr>
      <w:rFonts w:ascii="Times" w:hAnsi="Times"/>
      <w:b/>
      <w:bCs/>
      <w:kern w:val="36"/>
      <w:sz w:val="48"/>
      <w:szCs w:val="48"/>
    </w:rPr>
  </w:style>
  <w:style w:type="character" w:customStyle="1" w:styleId="st">
    <w:name w:val="st"/>
    <w:basedOn w:val="Standardstycketeckensnitt"/>
    <w:rsid w:val="009305AD"/>
  </w:style>
  <w:style w:type="character" w:styleId="Betoning">
    <w:name w:val="Emphasis"/>
    <w:basedOn w:val="Standardstycketeckensnitt"/>
    <w:uiPriority w:val="20"/>
    <w:qFormat/>
    <w:rsid w:val="009305A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9C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9C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717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74F"/>
  </w:style>
  <w:style w:type="paragraph" w:styleId="Sidfot">
    <w:name w:val="footer"/>
    <w:basedOn w:val="Normal"/>
    <w:link w:val="SidfotChar"/>
    <w:uiPriority w:val="99"/>
    <w:unhideWhenUsed/>
    <w:rsid w:val="00D717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74F"/>
  </w:style>
  <w:style w:type="character" w:styleId="AnvndHyperlnk">
    <w:name w:val="FollowedHyperlink"/>
    <w:basedOn w:val="Standardstycketeckensnitt"/>
    <w:uiPriority w:val="99"/>
    <w:semiHidden/>
    <w:unhideWhenUsed/>
    <w:rsid w:val="00923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2B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0B3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92B93"/>
    <w:rPr>
      <w:rFonts w:ascii="Times" w:hAnsi="Times"/>
      <w:b/>
      <w:bCs/>
      <w:kern w:val="36"/>
      <w:sz w:val="48"/>
      <w:szCs w:val="48"/>
    </w:rPr>
  </w:style>
  <w:style w:type="character" w:customStyle="1" w:styleId="st">
    <w:name w:val="st"/>
    <w:basedOn w:val="Standardstycketeckensnitt"/>
    <w:rsid w:val="009305AD"/>
  </w:style>
  <w:style w:type="character" w:styleId="Betoning">
    <w:name w:val="Emphasis"/>
    <w:basedOn w:val="Standardstycketeckensnitt"/>
    <w:uiPriority w:val="20"/>
    <w:qFormat/>
    <w:rsid w:val="009305A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9C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9C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717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74F"/>
  </w:style>
  <w:style w:type="paragraph" w:styleId="Sidfot">
    <w:name w:val="footer"/>
    <w:basedOn w:val="Normal"/>
    <w:link w:val="SidfotChar"/>
    <w:uiPriority w:val="99"/>
    <w:unhideWhenUsed/>
    <w:rsid w:val="00D717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74F"/>
  </w:style>
  <w:style w:type="character" w:styleId="AnvndHyperlnk">
    <w:name w:val="FollowedHyperlink"/>
    <w:basedOn w:val="Standardstycketeckensnitt"/>
    <w:uiPriority w:val="99"/>
    <w:semiHidden/>
    <w:unhideWhenUsed/>
    <w:rsid w:val="00923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kline.org/de/gedichte/solaris-korrigert-utdrag-3676" TargetMode="External"/><Relationship Id="rId13" Type="http://schemas.openxmlformats.org/officeDocument/2006/relationships/hyperlink" Target="http://web.stanford.edu/~eckert/PDF/Black195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riting.upenn.edu/pennsound/" TargetMode="External"/><Relationship Id="rId12" Type="http://schemas.openxmlformats.org/officeDocument/2006/relationships/hyperlink" Target="http://webdoc.sub.gwdg.de/edoc/ia/eese/artic96/bachmann/7_96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oria.fi/bitstream/handle/10024/95611/tidigs_julia.pdf?sequence=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eds.a.ebscohost.com/eds/pdfviewer/pdfviewer?sid=5df40b00-ada6-4522-83fa-8c2b54baf5c4%40sessionmgr4003&amp;vid=2&amp;hid=41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ypoesi.net/?id=tekst&amp;no=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2015-06-05T10:38:00Z</cp:lastPrinted>
  <dcterms:created xsi:type="dcterms:W3CDTF">2015-06-05T10:39:00Z</dcterms:created>
  <dcterms:modified xsi:type="dcterms:W3CDTF">2015-06-05T10:39:00Z</dcterms:modified>
</cp:coreProperties>
</file>