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CA" w:rsidRPr="000477F9" w:rsidRDefault="00BD40C5" w:rsidP="00A30AA9">
      <w:pPr>
        <w:pStyle w:val="Rubrik2"/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LIVA15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 w:rsidR="008D464C">
        <w:rPr>
          <w:rFonts w:ascii="Nyala" w:hAnsi="Nyala" w:cs="Times New Roman"/>
          <w:i w:val="0"/>
        </w:rPr>
        <w:t>2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8D464C">
        <w:rPr>
          <w:rFonts w:ascii="Nyala" w:hAnsi="Nyala" w:cs="Times New Roman"/>
          <w:i w:val="0"/>
        </w:rPr>
        <w:t>Barnlitteraturens historia fram till 1850</w:t>
      </w:r>
      <w:r w:rsidR="00D2710D">
        <w:rPr>
          <w:rFonts w:ascii="Nyala" w:hAnsi="Nyala" w:cs="Times New Roman"/>
          <w:i w:val="0"/>
        </w:rPr>
        <w:tab/>
      </w:r>
      <w:r w:rsidR="00533BCA">
        <w:rPr>
          <w:rFonts w:ascii="Nyala" w:hAnsi="Nyala" w:cs="Times New Roman"/>
          <w:i w:val="0"/>
        </w:rPr>
        <w:t xml:space="preserve"> </w:t>
      </w:r>
      <w:r w:rsidR="006C7FC6">
        <w:rPr>
          <w:rFonts w:ascii="Nyala" w:hAnsi="Nyala" w:cs="Times New Roman"/>
          <w:i w:val="0"/>
        </w:rPr>
        <w:tab/>
      </w:r>
      <w:r w:rsidR="005A1E6F">
        <w:rPr>
          <w:rFonts w:ascii="Nyala" w:hAnsi="Nyala" w:cs="Times New Roman"/>
          <w:i w:val="0"/>
        </w:rPr>
        <w:t>H</w:t>
      </w:r>
      <w:r w:rsidR="006C7FC6">
        <w:rPr>
          <w:rFonts w:ascii="Nyala" w:hAnsi="Nyala" w:cs="Times New Roman"/>
          <w:i w:val="0"/>
        </w:rPr>
        <w:t>T 2012</w:t>
      </w:r>
    </w:p>
    <w:p w:rsidR="00244E26" w:rsidRPr="005A1E6F" w:rsidRDefault="00D2710D" w:rsidP="00A30AA9">
      <w:pPr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5A1E6F">
        <w:rPr>
          <w:rFonts w:ascii="Nyala" w:hAnsi="Nyala"/>
        </w:rPr>
        <w:t xml:space="preserve">Erik Zillén </w:t>
      </w:r>
      <w:r w:rsidR="00244E26" w:rsidRPr="00244E26">
        <w:rPr>
          <w:rFonts w:ascii="Nyala" w:hAnsi="Nyala"/>
          <w:sz w:val="22"/>
          <w:szCs w:val="22"/>
        </w:rPr>
        <w:t>(</w:t>
      </w:r>
      <w:hyperlink r:id="rId6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>)</w:t>
      </w:r>
    </w:p>
    <w:p w:rsidR="00533BCA" w:rsidRDefault="00533BCA" w:rsidP="00A30AA9">
      <w:pPr>
        <w:pStyle w:val="Rubrik1"/>
        <w:rPr>
          <w:rFonts w:ascii="Nyala" w:hAnsi="Nyala"/>
          <w:b/>
          <w:u w:val="none"/>
        </w:rPr>
      </w:pPr>
    </w:p>
    <w:p w:rsidR="00533BCA" w:rsidRPr="000477F9" w:rsidRDefault="00533BCA" w:rsidP="00A30AA9"/>
    <w:p w:rsidR="00533BCA" w:rsidRPr="000477F9" w:rsidRDefault="00533BCA" w:rsidP="00A30AA9">
      <w:pPr>
        <w:pStyle w:val="Rubrik1"/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    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A30AA9">
      <w:pPr>
        <w:rPr>
          <w:rFonts w:ascii="Nyala" w:hAnsi="Nyala"/>
          <w:szCs w:val="24"/>
        </w:rPr>
      </w:pPr>
    </w:p>
    <w:p w:rsidR="00533BCA" w:rsidRPr="00FA66D2" w:rsidRDefault="00E9083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CD56A9">
        <w:rPr>
          <w:rFonts w:ascii="Nyala" w:hAnsi="Nyala"/>
          <w:szCs w:val="24"/>
        </w:rPr>
        <w:t xml:space="preserve"> 5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10</w:t>
      </w:r>
      <w:r w:rsidR="00533BCA" w:rsidRPr="000477F9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</w:t>
      </w:r>
      <w:r w:rsidR="000B1184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533BCA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H339</w:t>
      </w:r>
      <w:r w:rsidR="00EF5535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>
        <w:rPr>
          <w:rFonts w:ascii="Nyala" w:hAnsi="Nyala"/>
          <w:szCs w:val="24"/>
        </w:rPr>
        <w:t>Introduktion. Barnet, barns läsning, barnlitteratur</w:t>
      </w:r>
    </w:p>
    <w:p w:rsidR="00533BCA" w:rsidRPr="00362001" w:rsidRDefault="004D0368" w:rsidP="00362001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304"/>
        <w:jc w:val="left"/>
        <w:rPr>
          <w:rFonts w:ascii="Nyala" w:hAnsi="Nyala"/>
          <w:i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A679C6">
        <w:rPr>
          <w:rFonts w:ascii="Nyala" w:hAnsi="Nyala"/>
          <w:sz w:val="22"/>
          <w:szCs w:val="22"/>
        </w:rPr>
        <w:t xml:space="preserve">Hahn, </w:t>
      </w:r>
      <w:r w:rsidR="00E90832">
        <w:rPr>
          <w:rFonts w:ascii="Nyala" w:hAnsi="Nyala"/>
          <w:sz w:val="22"/>
          <w:szCs w:val="22"/>
        </w:rPr>
        <w:t>”Den wackra boken” (NL 1)</w:t>
      </w:r>
    </w:p>
    <w:p w:rsidR="009021CF" w:rsidRDefault="009021CF" w:rsidP="00CB7D64">
      <w:pPr>
        <w:rPr>
          <w:rFonts w:ascii="Nyala" w:hAnsi="Nyala"/>
          <w:szCs w:val="24"/>
        </w:rPr>
      </w:pPr>
    </w:p>
    <w:p w:rsidR="00E90832" w:rsidRPr="00FA66D2" w:rsidRDefault="007B2EDD" w:rsidP="00E90832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8/10</w:t>
      </w:r>
      <w:r w:rsidR="00E90832" w:rsidRPr="000477F9">
        <w:rPr>
          <w:rFonts w:ascii="Nyala" w:hAnsi="Nyala"/>
          <w:szCs w:val="24"/>
        </w:rPr>
        <w:tab/>
      </w:r>
      <w:r w:rsidR="00C8443B">
        <w:rPr>
          <w:rFonts w:ascii="Nyala" w:hAnsi="Nyala"/>
          <w:szCs w:val="24"/>
        </w:rPr>
        <w:t>13</w:t>
      </w:r>
      <w:r w:rsidR="00EF5535">
        <w:rPr>
          <w:rFonts w:ascii="Nyala" w:hAnsi="Nyala"/>
          <w:szCs w:val="24"/>
        </w:rPr>
        <w:t>–</w:t>
      </w:r>
      <w:r w:rsidR="00EF5535" w:rsidRPr="00FA66D2">
        <w:rPr>
          <w:rFonts w:ascii="Nyala" w:hAnsi="Nyala"/>
          <w:szCs w:val="24"/>
        </w:rPr>
        <w:t>1</w:t>
      </w:r>
      <w:r w:rsidR="00C8443B">
        <w:rPr>
          <w:rFonts w:ascii="Nyala" w:hAnsi="Nyala"/>
          <w:szCs w:val="24"/>
        </w:rPr>
        <w:t>5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H135a</w:t>
      </w:r>
      <w:r w:rsidR="00EF5535">
        <w:rPr>
          <w:rFonts w:ascii="Nyala" w:hAnsi="Nyala"/>
          <w:szCs w:val="24"/>
        </w:rPr>
        <w:t xml:space="preserve">  </w:t>
      </w:r>
      <w:r w:rsidR="00E90832" w:rsidRPr="00FA66D2">
        <w:rPr>
          <w:rFonts w:ascii="Nyala" w:hAnsi="Nyala"/>
          <w:szCs w:val="24"/>
        </w:rPr>
        <w:t xml:space="preserve">     </w:t>
      </w:r>
      <w:r>
        <w:rPr>
          <w:rFonts w:ascii="Nyala" w:hAnsi="Nyala"/>
          <w:szCs w:val="24"/>
        </w:rPr>
        <w:t>Furste</w:t>
      </w:r>
      <w:r w:rsidR="000A0D92">
        <w:rPr>
          <w:rFonts w:ascii="Nyala" w:hAnsi="Nyala"/>
          <w:szCs w:val="24"/>
        </w:rPr>
        <w:t>spegel, exemplumbok</w:t>
      </w:r>
      <w:r w:rsidR="00E754FE">
        <w:rPr>
          <w:rFonts w:ascii="Nyala" w:hAnsi="Nyala"/>
          <w:szCs w:val="24"/>
        </w:rPr>
        <w:t>, uppfostr</w:t>
      </w:r>
      <w:r>
        <w:rPr>
          <w:rFonts w:ascii="Nyala" w:hAnsi="Nyala"/>
          <w:szCs w:val="24"/>
        </w:rPr>
        <w:t>ingsroman</w:t>
      </w:r>
    </w:p>
    <w:p w:rsidR="00E90832" w:rsidRPr="00741D93" w:rsidRDefault="00E90832" w:rsidP="00E90832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276"/>
        <w:jc w:val="left"/>
        <w:rPr>
          <w:rFonts w:ascii="Nyala" w:hAnsi="Nyala"/>
          <w:sz w:val="22"/>
          <w:szCs w:val="22"/>
        </w:rPr>
      </w:pPr>
      <w:r w:rsidRPr="00741D93">
        <w:rPr>
          <w:rFonts w:ascii="Nyala" w:hAnsi="Nyala"/>
          <w:sz w:val="22"/>
          <w:szCs w:val="22"/>
        </w:rPr>
        <w:t>Att läsa:</w:t>
      </w:r>
      <w:r>
        <w:rPr>
          <w:rFonts w:ascii="Nyala" w:hAnsi="Nyala"/>
          <w:sz w:val="22"/>
          <w:szCs w:val="22"/>
        </w:rPr>
        <w:t xml:space="preserve"> </w:t>
      </w:r>
      <w:r w:rsidR="007B2EDD">
        <w:rPr>
          <w:rFonts w:ascii="Nyala" w:hAnsi="Nyala"/>
          <w:sz w:val="22"/>
          <w:szCs w:val="22"/>
        </w:rPr>
        <w:t>Erasmus</w:t>
      </w:r>
      <w:r w:rsidR="00A950A5">
        <w:rPr>
          <w:rFonts w:ascii="Nyala" w:hAnsi="Nyala"/>
          <w:sz w:val="22"/>
          <w:szCs w:val="22"/>
        </w:rPr>
        <w:t xml:space="preserve">, </w:t>
      </w:r>
      <w:r w:rsidR="00A950A5" w:rsidRPr="00A950A5">
        <w:rPr>
          <w:rFonts w:ascii="Nyala" w:hAnsi="Nyala"/>
          <w:i/>
          <w:sz w:val="22"/>
          <w:szCs w:val="22"/>
        </w:rPr>
        <w:t>Gyldenne Book</w:t>
      </w:r>
      <w:r w:rsidR="007B2EDD">
        <w:rPr>
          <w:rFonts w:ascii="Nyala" w:hAnsi="Nyala"/>
          <w:sz w:val="22"/>
          <w:szCs w:val="22"/>
        </w:rPr>
        <w:t xml:space="preserve"> (NL 1) – </w:t>
      </w:r>
      <w:r w:rsidR="00A950A5">
        <w:rPr>
          <w:rFonts w:ascii="Nyala" w:hAnsi="Nyala"/>
          <w:sz w:val="22"/>
          <w:szCs w:val="22"/>
        </w:rPr>
        <w:t xml:space="preserve">Janeway, ur </w:t>
      </w:r>
      <w:r w:rsidR="00A950A5" w:rsidRPr="00A950A5">
        <w:rPr>
          <w:rFonts w:ascii="Nyala" w:hAnsi="Nyala"/>
          <w:i/>
          <w:sz w:val="22"/>
          <w:szCs w:val="22"/>
        </w:rPr>
        <w:t>Andelig Exempel-Bok</w:t>
      </w:r>
      <w:r w:rsidR="00A950A5">
        <w:rPr>
          <w:rFonts w:ascii="Nyala" w:hAnsi="Nyala"/>
          <w:sz w:val="22"/>
          <w:szCs w:val="22"/>
        </w:rPr>
        <w:t xml:space="preserve"> </w:t>
      </w:r>
      <w:r w:rsidR="007B2EDD">
        <w:rPr>
          <w:rFonts w:ascii="Nyala" w:hAnsi="Nyala"/>
          <w:sz w:val="22"/>
          <w:szCs w:val="22"/>
        </w:rPr>
        <w:t>(NL 1) –</w:t>
      </w:r>
      <w:r w:rsidR="003A487F">
        <w:rPr>
          <w:rFonts w:ascii="Nyala" w:hAnsi="Nyala"/>
          <w:sz w:val="22"/>
          <w:szCs w:val="22"/>
        </w:rPr>
        <w:t xml:space="preserve"> Fé</w:t>
      </w:r>
      <w:r w:rsidR="007B2EDD">
        <w:rPr>
          <w:rFonts w:ascii="Nyala" w:hAnsi="Nyala"/>
          <w:sz w:val="22"/>
          <w:szCs w:val="22"/>
        </w:rPr>
        <w:t>nelon</w:t>
      </w:r>
      <w:r w:rsidR="003A487F">
        <w:rPr>
          <w:rFonts w:ascii="Nyala" w:hAnsi="Nyala"/>
          <w:sz w:val="22"/>
          <w:szCs w:val="22"/>
        </w:rPr>
        <w:t xml:space="preserve">, ur </w:t>
      </w:r>
      <w:r w:rsidR="00A950A5" w:rsidRPr="00A950A5">
        <w:rPr>
          <w:rFonts w:ascii="Nyala" w:hAnsi="Nyala"/>
          <w:i/>
          <w:sz w:val="22"/>
          <w:szCs w:val="22"/>
        </w:rPr>
        <w:t>Telemacks Ulysses Sons Händelser</w:t>
      </w:r>
      <w:r w:rsidR="007B2EDD">
        <w:rPr>
          <w:rFonts w:ascii="Nyala" w:hAnsi="Nyala"/>
          <w:sz w:val="22"/>
          <w:szCs w:val="22"/>
        </w:rPr>
        <w:t xml:space="preserve"> (NL 1) </w:t>
      </w:r>
      <w:r>
        <w:rPr>
          <w:rFonts w:ascii="Nyala" w:hAnsi="Nyala"/>
          <w:sz w:val="22"/>
          <w:szCs w:val="22"/>
        </w:rPr>
        <w:t>–</w:t>
      </w:r>
      <w:r w:rsidRPr="00741D93">
        <w:rPr>
          <w:rFonts w:ascii="Nyala" w:hAnsi="Nyala"/>
          <w:sz w:val="22"/>
          <w:szCs w:val="22"/>
        </w:rPr>
        <w:t xml:space="preserve"> </w:t>
      </w:r>
      <w:r w:rsidR="007B2EDD">
        <w:rPr>
          <w:rFonts w:ascii="Nyala" w:hAnsi="Nyala"/>
          <w:sz w:val="22"/>
          <w:szCs w:val="22"/>
        </w:rPr>
        <w:t>Paulin 2011</w:t>
      </w:r>
    </w:p>
    <w:p w:rsidR="00E90832" w:rsidRDefault="00E90832" w:rsidP="00CB7D64">
      <w:pPr>
        <w:rPr>
          <w:rFonts w:ascii="Nyala" w:hAnsi="Nyala"/>
          <w:szCs w:val="24"/>
        </w:rPr>
      </w:pPr>
    </w:p>
    <w:p w:rsidR="00CB7D64" w:rsidRPr="00FA66D2" w:rsidRDefault="009F7D47" w:rsidP="00CB7D64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 11</w:t>
      </w:r>
      <w:r w:rsidR="007B2EDD">
        <w:rPr>
          <w:rFonts w:ascii="Nyala" w:hAnsi="Nyala"/>
          <w:szCs w:val="24"/>
        </w:rPr>
        <w:t>/10</w:t>
      </w:r>
      <w:r w:rsidR="00CB7D64" w:rsidRPr="000477F9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10–</w:t>
      </w:r>
      <w:r w:rsidR="00EF5535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H135a</w:t>
      </w:r>
      <w:r w:rsidR="00EF5535">
        <w:rPr>
          <w:rFonts w:ascii="Nyala" w:hAnsi="Nyala"/>
          <w:szCs w:val="24"/>
        </w:rPr>
        <w:t xml:space="preserve">  </w:t>
      </w:r>
      <w:r w:rsidR="00CB7D64" w:rsidRPr="00FA66D2">
        <w:rPr>
          <w:rFonts w:ascii="Nyala" w:hAnsi="Nyala"/>
          <w:szCs w:val="24"/>
        </w:rPr>
        <w:t xml:space="preserve">     </w:t>
      </w:r>
      <w:r w:rsidR="007B2EDD">
        <w:rPr>
          <w:rFonts w:ascii="Nyala" w:hAnsi="Nyala"/>
          <w:szCs w:val="24"/>
        </w:rPr>
        <w:t>Fabel</w:t>
      </w:r>
    </w:p>
    <w:p w:rsidR="00CB7D64" w:rsidRPr="00741D93" w:rsidRDefault="00CB7D64" w:rsidP="00DE62CA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276"/>
        <w:jc w:val="left"/>
        <w:rPr>
          <w:rFonts w:ascii="Nyala" w:hAnsi="Nyala"/>
          <w:sz w:val="22"/>
          <w:szCs w:val="22"/>
        </w:rPr>
      </w:pPr>
      <w:r w:rsidRPr="00741D93">
        <w:rPr>
          <w:rFonts w:ascii="Nyala" w:hAnsi="Nyala"/>
          <w:sz w:val="22"/>
          <w:szCs w:val="22"/>
        </w:rPr>
        <w:t>Att läsa:</w:t>
      </w:r>
      <w:r w:rsidR="00E90832">
        <w:rPr>
          <w:rFonts w:ascii="Nyala" w:hAnsi="Nyala"/>
          <w:sz w:val="22"/>
          <w:szCs w:val="22"/>
        </w:rPr>
        <w:t xml:space="preserve"> </w:t>
      </w:r>
      <w:r w:rsidR="003A487F">
        <w:rPr>
          <w:rFonts w:ascii="Nyala" w:hAnsi="Nyala"/>
          <w:sz w:val="22"/>
          <w:szCs w:val="22"/>
        </w:rPr>
        <w:t xml:space="preserve">Fabler från Aisopos till Hey (stencil) </w:t>
      </w:r>
      <w:r w:rsidR="00E90832">
        <w:rPr>
          <w:rFonts w:ascii="Nyala" w:hAnsi="Nyala"/>
          <w:sz w:val="22"/>
          <w:szCs w:val="22"/>
        </w:rPr>
        <w:t>–</w:t>
      </w:r>
      <w:r w:rsidR="00741D93" w:rsidRPr="00741D93">
        <w:rPr>
          <w:rFonts w:ascii="Nyala" w:hAnsi="Nyala"/>
          <w:sz w:val="22"/>
          <w:szCs w:val="22"/>
        </w:rPr>
        <w:t xml:space="preserve"> </w:t>
      </w:r>
      <w:r w:rsidR="00E90832">
        <w:rPr>
          <w:rFonts w:ascii="Nyala" w:hAnsi="Nyala"/>
          <w:sz w:val="22"/>
          <w:szCs w:val="22"/>
        </w:rPr>
        <w:t>Zillén 2011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362001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15</w:t>
      </w:r>
      <w:r w:rsidR="00533BCA" w:rsidRPr="00FA66D2">
        <w:rPr>
          <w:rFonts w:ascii="Nyala" w:hAnsi="Nyala"/>
          <w:szCs w:val="24"/>
        </w:rPr>
        <w:t>/</w:t>
      </w:r>
      <w:r w:rsidR="007B2EDD">
        <w:rPr>
          <w:rFonts w:ascii="Nyala" w:hAnsi="Nyala"/>
          <w:szCs w:val="24"/>
        </w:rPr>
        <w:t>10</w:t>
      </w:r>
      <w:r w:rsidR="00533BCA" w:rsidRPr="00FA66D2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10–</w:t>
      </w:r>
      <w:r w:rsidR="00EF5535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H140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F217E7">
        <w:rPr>
          <w:rFonts w:ascii="Nyala" w:hAnsi="Nyala"/>
          <w:szCs w:val="24"/>
        </w:rPr>
        <w:t>Folks</w:t>
      </w:r>
      <w:r w:rsidR="007B2EDD">
        <w:rPr>
          <w:rFonts w:ascii="Nyala" w:hAnsi="Nyala"/>
          <w:szCs w:val="24"/>
        </w:rPr>
        <w:t xml:space="preserve">aga </w:t>
      </w:r>
    </w:p>
    <w:p w:rsidR="00533BCA" w:rsidRPr="00AA4415" w:rsidRDefault="00533BCA" w:rsidP="00DE62CA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304"/>
        <w:jc w:val="left"/>
        <w:rPr>
          <w:rFonts w:ascii="Nyala" w:hAnsi="Nyala"/>
          <w:sz w:val="22"/>
          <w:szCs w:val="22"/>
        </w:rPr>
      </w:pPr>
      <w:r w:rsidRPr="00C07BEA">
        <w:rPr>
          <w:rFonts w:ascii="Nyala" w:hAnsi="Nyala"/>
          <w:sz w:val="22"/>
          <w:szCs w:val="22"/>
        </w:rPr>
        <w:t xml:space="preserve">Att läsa: </w:t>
      </w:r>
      <w:r w:rsidR="00E90832">
        <w:rPr>
          <w:rFonts w:ascii="Nyala" w:hAnsi="Nyala"/>
          <w:sz w:val="22"/>
          <w:szCs w:val="22"/>
        </w:rPr>
        <w:t xml:space="preserve">Perrault, </w:t>
      </w:r>
      <w:r w:rsidR="00E90832" w:rsidRPr="00E90832">
        <w:rPr>
          <w:rFonts w:ascii="Nyala" w:hAnsi="Nyala"/>
          <w:i/>
          <w:sz w:val="22"/>
          <w:szCs w:val="22"/>
        </w:rPr>
        <w:t>Gåsmors sagor</w:t>
      </w:r>
      <w:r w:rsidR="00E90832">
        <w:rPr>
          <w:rFonts w:ascii="Nyala" w:hAnsi="Nyala"/>
          <w:sz w:val="22"/>
          <w:szCs w:val="22"/>
        </w:rPr>
        <w:t xml:space="preserve"> – Grimm, </w:t>
      </w:r>
      <w:r w:rsidR="00C8443B">
        <w:rPr>
          <w:rFonts w:ascii="Nyala" w:hAnsi="Nyala"/>
          <w:sz w:val="22"/>
          <w:szCs w:val="22"/>
        </w:rPr>
        <w:t xml:space="preserve">”Grodkungen”, ”Lille bror och lilla syster”, ”Hans och Greta”, ”Rödluvan”, ”De tre språken”, ”Snövit”, ”Gåspigan”, ”De båda vandrande gesällerna” </w:t>
      </w:r>
      <w:r w:rsidR="00E90832">
        <w:rPr>
          <w:rFonts w:ascii="Nyala" w:hAnsi="Nyala"/>
          <w:sz w:val="22"/>
          <w:szCs w:val="22"/>
        </w:rPr>
        <w:t>– Zipes</w:t>
      </w:r>
      <w:r w:rsidR="004277E3">
        <w:rPr>
          <w:rFonts w:ascii="Nyala" w:hAnsi="Nyala"/>
          <w:sz w:val="22"/>
          <w:szCs w:val="22"/>
        </w:rPr>
        <w:t xml:space="preserve"> 2006</w:t>
      </w:r>
    </w:p>
    <w:p w:rsidR="00533BCA" w:rsidRPr="000477F9" w:rsidRDefault="00533BCA" w:rsidP="00A30AA9">
      <w:pPr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533BCA" w:rsidRPr="00FA66D2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Ti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16</w:t>
      </w:r>
      <w:r w:rsidR="00533BCA" w:rsidRPr="00FA66D2">
        <w:rPr>
          <w:rFonts w:ascii="Nyala" w:hAnsi="Nyala"/>
          <w:szCs w:val="24"/>
        </w:rPr>
        <w:t>/</w:t>
      </w:r>
      <w:r w:rsidR="007B2EDD">
        <w:rPr>
          <w:rFonts w:ascii="Nyala" w:hAnsi="Nyala"/>
          <w:szCs w:val="24"/>
        </w:rPr>
        <w:t>10</w:t>
      </w:r>
      <w:r w:rsidR="000B1184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10–</w:t>
      </w:r>
      <w:r w:rsidR="00EF5535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EF5535" w:rsidRPr="00FA66D2">
        <w:rPr>
          <w:rFonts w:ascii="Nyala" w:hAnsi="Nyala"/>
          <w:szCs w:val="24"/>
        </w:rPr>
        <w:t xml:space="preserve">, </w:t>
      </w:r>
      <w:r w:rsidR="00EF5535">
        <w:rPr>
          <w:rFonts w:ascii="Nyala" w:hAnsi="Nyala"/>
          <w:szCs w:val="24"/>
        </w:rPr>
        <w:t>L</w:t>
      </w:r>
      <w:r w:rsidR="00FF4B8E">
        <w:rPr>
          <w:rFonts w:ascii="Nyala" w:hAnsi="Nyala"/>
          <w:szCs w:val="24"/>
        </w:rPr>
        <w:t>503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7B2EDD">
        <w:rPr>
          <w:rFonts w:ascii="Nyala" w:hAnsi="Nyala"/>
          <w:iCs/>
          <w:szCs w:val="24"/>
        </w:rPr>
        <w:t>Rim, ramsor, verser</w:t>
      </w:r>
      <w:r w:rsidR="008A7CFD">
        <w:rPr>
          <w:rFonts w:ascii="Nyala" w:hAnsi="Nyala"/>
          <w:iCs/>
          <w:szCs w:val="24"/>
        </w:rPr>
        <w:t>, visor</w:t>
      </w:r>
    </w:p>
    <w:p w:rsidR="00533BCA" w:rsidRPr="00AD0D40" w:rsidRDefault="00533BCA" w:rsidP="004435EB">
      <w:pPr>
        <w:ind w:left="1304"/>
        <w:rPr>
          <w:rFonts w:ascii="Nyala" w:hAnsi="Nyala"/>
          <w:sz w:val="22"/>
          <w:szCs w:val="22"/>
        </w:rPr>
      </w:pPr>
      <w:r w:rsidRPr="00B2372E">
        <w:rPr>
          <w:rFonts w:ascii="Nyala" w:hAnsi="Nyala"/>
          <w:sz w:val="22"/>
          <w:szCs w:val="22"/>
        </w:rPr>
        <w:t xml:space="preserve">Att läsa: </w:t>
      </w:r>
      <w:r w:rsidR="0024411D">
        <w:rPr>
          <w:rFonts w:ascii="Nyala" w:hAnsi="Nyala"/>
          <w:sz w:val="22"/>
          <w:szCs w:val="22"/>
        </w:rPr>
        <w:t xml:space="preserve">ur </w:t>
      </w:r>
      <w:r w:rsidR="0024411D" w:rsidRPr="0024411D">
        <w:rPr>
          <w:rFonts w:ascii="Nyala" w:hAnsi="Nyala"/>
          <w:i/>
          <w:sz w:val="22"/>
          <w:szCs w:val="22"/>
        </w:rPr>
        <w:t>Svenska fornsånger</w:t>
      </w:r>
      <w:r w:rsidR="0024411D">
        <w:rPr>
          <w:rFonts w:ascii="Nyala" w:hAnsi="Nyala"/>
          <w:sz w:val="22"/>
          <w:szCs w:val="22"/>
        </w:rPr>
        <w:t xml:space="preserve"> III (stencil) </w:t>
      </w:r>
      <w:r w:rsidR="007B2EDD">
        <w:rPr>
          <w:rFonts w:ascii="Nyala" w:hAnsi="Nyala"/>
          <w:sz w:val="22"/>
          <w:szCs w:val="22"/>
        </w:rPr>
        <w:t>– Klingberg 1994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AD0D40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9</w:t>
      </w:r>
      <w:r w:rsidR="00533BCA" w:rsidRPr="00FA66D2">
        <w:rPr>
          <w:rFonts w:ascii="Nyala" w:hAnsi="Nyala"/>
          <w:szCs w:val="24"/>
        </w:rPr>
        <w:t>/</w:t>
      </w:r>
      <w:r w:rsidR="007B2EDD">
        <w:rPr>
          <w:rFonts w:ascii="Nyala" w:hAnsi="Nyala"/>
          <w:szCs w:val="24"/>
        </w:rPr>
        <w:t>10</w:t>
      </w:r>
      <w:r w:rsidR="00533BCA" w:rsidRPr="00FA66D2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10–</w:t>
      </w:r>
      <w:r w:rsidR="00EF5535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H135b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7B2EDD" w:rsidRPr="007B2EDD">
        <w:rPr>
          <w:rFonts w:ascii="Nyala" w:hAnsi="Nyala"/>
          <w:i/>
          <w:szCs w:val="24"/>
        </w:rPr>
        <w:t>Robinson Crusoe</w:t>
      </w:r>
      <w:r w:rsidR="007B2EDD">
        <w:rPr>
          <w:rFonts w:ascii="Nyala" w:hAnsi="Nyala"/>
          <w:szCs w:val="24"/>
        </w:rPr>
        <w:t xml:space="preserve"> och robinsonaden</w:t>
      </w:r>
    </w:p>
    <w:p w:rsidR="00533BCA" w:rsidRPr="00137858" w:rsidRDefault="00533BCA" w:rsidP="00AD0D40">
      <w:pPr>
        <w:ind w:left="1304"/>
        <w:rPr>
          <w:rFonts w:ascii="Nyala" w:hAnsi="Nyala"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7B2EDD">
        <w:rPr>
          <w:rFonts w:ascii="Nyala" w:hAnsi="Nyala"/>
          <w:sz w:val="22"/>
          <w:szCs w:val="22"/>
        </w:rPr>
        <w:t xml:space="preserve">Defoe, </w:t>
      </w:r>
      <w:r w:rsidR="007B2EDD" w:rsidRPr="00711EF2">
        <w:rPr>
          <w:rFonts w:ascii="Nyala" w:hAnsi="Nyala"/>
          <w:i/>
          <w:sz w:val="22"/>
          <w:szCs w:val="22"/>
        </w:rPr>
        <w:t>Robinson Crusoe</w:t>
      </w:r>
      <w:r w:rsidR="007B2EDD">
        <w:rPr>
          <w:rFonts w:ascii="Nyala" w:hAnsi="Nyala"/>
          <w:sz w:val="22"/>
          <w:szCs w:val="22"/>
        </w:rPr>
        <w:t xml:space="preserve"> –</w:t>
      </w:r>
      <w:r w:rsidR="00711EF2">
        <w:rPr>
          <w:rFonts w:ascii="Nyala" w:hAnsi="Nyala"/>
          <w:sz w:val="22"/>
          <w:szCs w:val="22"/>
        </w:rPr>
        <w:t xml:space="preserve"> Rou</w:t>
      </w:r>
      <w:r w:rsidR="007B2EDD">
        <w:rPr>
          <w:rFonts w:ascii="Nyala" w:hAnsi="Nyala"/>
          <w:sz w:val="22"/>
          <w:szCs w:val="22"/>
        </w:rPr>
        <w:t xml:space="preserve">sseau, ur </w:t>
      </w:r>
      <w:r w:rsidR="007B2EDD" w:rsidRPr="00711EF2">
        <w:rPr>
          <w:rFonts w:ascii="Nyala" w:hAnsi="Nyala"/>
          <w:i/>
          <w:sz w:val="22"/>
          <w:szCs w:val="22"/>
        </w:rPr>
        <w:t>Émile eller Om uppfostran</w:t>
      </w:r>
      <w:r w:rsidR="007B2EDD">
        <w:rPr>
          <w:rFonts w:ascii="Nyala" w:hAnsi="Nyala"/>
          <w:sz w:val="22"/>
          <w:szCs w:val="22"/>
        </w:rPr>
        <w:t xml:space="preserve"> (stencil)</w:t>
      </w:r>
      <w:r w:rsidR="00711EF2">
        <w:rPr>
          <w:rFonts w:ascii="Nyala" w:hAnsi="Nyala"/>
          <w:sz w:val="22"/>
          <w:szCs w:val="22"/>
        </w:rPr>
        <w:t xml:space="preserve"> – Campe, ur </w:t>
      </w:r>
      <w:r w:rsidR="00711EF2" w:rsidRPr="00711EF2">
        <w:rPr>
          <w:rFonts w:ascii="Nyala" w:hAnsi="Nyala"/>
          <w:i/>
          <w:sz w:val="22"/>
          <w:szCs w:val="22"/>
        </w:rPr>
        <w:t>Robinson den yngre</w:t>
      </w:r>
      <w:r w:rsidR="00711EF2">
        <w:rPr>
          <w:rFonts w:ascii="Nyala" w:hAnsi="Nyala"/>
          <w:sz w:val="22"/>
          <w:szCs w:val="22"/>
        </w:rPr>
        <w:t xml:space="preserve"> (NL 1) – </w:t>
      </w:r>
      <w:r w:rsidR="00711EF2" w:rsidRPr="00137858">
        <w:rPr>
          <w:rFonts w:ascii="Nyala" w:hAnsi="Nyala"/>
          <w:sz w:val="22"/>
          <w:szCs w:val="22"/>
        </w:rPr>
        <w:t>Rask 2003</w:t>
      </w:r>
      <w:r w:rsidR="00137858" w:rsidRPr="00137858">
        <w:rPr>
          <w:rFonts w:ascii="Nyala" w:hAnsi="Nyala"/>
          <w:sz w:val="22"/>
          <w:szCs w:val="22"/>
        </w:rPr>
        <w:t xml:space="preserve"> (tillg</w:t>
      </w:r>
      <w:r w:rsidR="00137858">
        <w:rPr>
          <w:rFonts w:ascii="Nyala" w:hAnsi="Nyala"/>
          <w:sz w:val="22"/>
          <w:szCs w:val="22"/>
        </w:rPr>
        <w:t>änglig</w:t>
      </w:r>
      <w:r w:rsidR="00137858" w:rsidRPr="00137858">
        <w:rPr>
          <w:rFonts w:ascii="Nyala" w:hAnsi="Nyala"/>
          <w:sz w:val="22"/>
          <w:szCs w:val="22"/>
        </w:rPr>
        <w:t xml:space="preserve"> via </w:t>
      </w:r>
      <w:r w:rsidR="00137858" w:rsidRPr="00137858">
        <w:rPr>
          <w:rStyle w:val="HTML-citat"/>
          <w:rFonts w:ascii="Nyala" w:hAnsi="Nyala"/>
          <w:i w:val="0"/>
          <w:sz w:val="22"/>
          <w:szCs w:val="22"/>
        </w:rPr>
        <w:t>ojs.ub.gu.se/ojs/index.php/tfl</w:t>
      </w:r>
      <w:r w:rsidR="00137858" w:rsidRPr="00137858">
        <w:rPr>
          <w:rFonts w:ascii="Nyala" w:hAnsi="Nyala"/>
          <w:sz w:val="22"/>
          <w:szCs w:val="22"/>
        </w:rPr>
        <w:t>)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Ti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23</w:t>
      </w:r>
      <w:r w:rsidR="007B2EDD">
        <w:rPr>
          <w:rFonts w:ascii="Nyala" w:hAnsi="Nyala"/>
          <w:szCs w:val="24"/>
        </w:rPr>
        <w:t>/10</w:t>
      </w:r>
      <w:r w:rsidR="000B1184">
        <w:rPr>
          <w:rFonts w:ascii="Nyala" w:hAnsi="Nyala"/>
          <w:szCs w:val="24"/>
        </w:rPr>
        <w:tab/>
      </w:r>
      <w:r w:rsidR="00C8443B">
        <w:rPr>
          <w:rFonts w:ascii="Nyala" w:hAnsi="Nyala"/>
          <w:szCs w:val="24"/>
        </w:rPr>
        <w:t>13</w:t>
      </w:r>
      <w:r w:rsidR="00EF5535">
        <w:rPr>
          <w:rFonts w:ascii="Nyala" w:hAnsi="Nyala"/>
          <w:szCs w:val="24"/>
        </w:rPr>
        <w:t>–</w:t>
      </w:r>
      <w:r w:rsidR="00EF5535" w:rsidRPr="00FA66D2">
        <w:rPr>
          <w:rFonts w:ascii="Nyala" w:hAnsi="Nyala"/>
          <w:szCs w:val="24"/>
        </w:rPr>
        <w:t>1</w:t>
      </w:r>
      <w:r w:rsidR="00C8443B">
        <w:rPr>
          <w:rFonts w:ascii="Nyala" w:hAnsi="Nyala"/>
          <w:szCs w:val="24"/>
        </w:rPr>
        <w:t>5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L403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E30B4E">
        <w:rPr>
          <w:rFonts w:ascii="Nyala" w:hAnsi="Nyala"/>
          <w:szCs w:val="24"/>
        </w:rPr>
        <w:t>Guvernantlitteratur</w:t>
      </w:r>
    </w:p>
    <w:p w:rsidR="00533BCA" w:rsidRPr="00074BE1" w:rsidRDefault="00533BCA" w:rsidP="00A30AA9">
      <w:pPr>
        <w:ind w:left="1304"/>
        <w:rPr>
          <w:rFonts w:ascii="Nyala" w:hAnsi="Nyala"/>
          <w:sz w:val="22"/>
          <w:szCs w:val="22"/>
        </w:rPr>
      </w:pPr>
      <w:r w:rsidRPr="00074BE1">
        <w:rPr>
          <w:rFonts w:ascii="Nyala" w:hAnsi="Nyala"/>
          <w:sz w:val="22"/>
          <w:szCs w:val="22"/>
        </w:rPr>
        <w:t xml:space="preserve">Att läsa: </w:t>
      </w:r>
      <w:r w:rsidR="00E30B4E">
        <w:rPr>
          <w:rFonts w:ascii="Nyala" w:hAnsi="Nyala"/>
          <w:sz w:val="22"/>
          <w:szCs w:val="22"/>
        </w:rPr>
        <w:t xml:space="preserve">Fielding, ur </w:t>
      </w:r>
      <w:r w:rsidR="00E30B4E" w:rsidRPr="00E30B4E">
        <w:rPr>
          <w:rFonts w:ascii="Nyala" w:hAnsi="Nyala"/>
          <w:i/>
          <w:sz w:val="22"/>
          <w:szCs w:val="22"/>
        </w:rPr>
        <w:t>Hof</w:t>
      </w:r>
      <w:r w:rsidR="00A950A5">
        <w:rPr>
          <w:rFonts w:ascii="Nyala" w:hAnsi="Nyala"/>
          <w:i/>
          <w:sz w:val="22"/>
          <w:szCs w:val="22"/>
        </w:rPr>
        <w:t>mästerinnan eller Lilla A</w:t>
      </w:r>
      <w:r w:rsidR="00E30B4E" w:rsidRPr="00E30B4E">
        <w:rPr>
          <w:rFonts w:ascii="Nyala" w:hAnsi="Nyala"/>
          <w:i/>
          <w:sz w:val="22"/>
          <w:szCs w:val="22"/>
        </w:rPr>
        <w:t>cademien</w:t>
      </w:r>
      <w:r w:rsidR="00E30B4E">
        <w:rPr>
          <w:rFonts w:ascii="Nyala" w:hAnsi="Nyala"/>
          <w:sz w:val="22"/>
          <w:szCs w:val="22"/>
        </w:rPr>
        <w:t xml:space="preserve"> (NL 1) </w:t>
      </w:r>
      <w:r w:rsidR="00192B82">
        <w:rPr>
          <w:rFonts w:ascii="Nyala" w:hAnsi="Nyala"/>
          <w:sz w:val="22"/>
          <w:szCs w:val="22"/>
        </w:rPr>
        <w:t>–</w:t>
      </w:r>
      <w:r w:rsidR="00E30B4E">
        <w:rPr>
          <w:rFonts w:ascii="Nyala" w:hAnsi="Nyala"/>
          <w:sz w:val="22"/>
          <w:szCs w:val="22"/>
        </w:rPr>
        <w:t xml:space="preserve"> de Beaumont, </w:t>
      </w:r>
      <w:r w:rsidR="00A950A5">
        <w:rPr>
          <w:rFonts w:ascii="Nyala" w:hAnsi="Nyala"/>
          <w:sz w:val="22"/>
          <w:szCs w:val="22"/>
        </w:rPr>
        <w:t xml:space="preserve">”Saga om den Siöna och Djuret” </w:t>
      </w:r>
      <w:r w:rsidR="00E30B4E">
        <w:rPr>
          <w:rFonts w:ascii="Nyala" w:hAnsi="Nyala"/>
          <w:sz w:val="22"/>
          <w:szCs w:val="22"/>
        </w:rPr>
        <w:t>(NL 1) –</w:t>
      </w:r>
      <w:r w:rsidR="00192B82">
        <w:rPr>
          <w:rFonts w:ascii="Nyala" w:hAnsi="Nyala"/>
          <w:sz w:val="22"/>
          <w:szCs w:val="22"/>
        </w:rPr>
        <w:t xml:space="preserve"> Shefrin 2006 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25</w:t>
      </w:r>
      <w:r w:rsidR="007B2EDD">
        <w:rPr>
          <w:rFonts w:ascii="Nyala" w:hAnsi="Nyala"/>
          <w:szCs w:val="24"/>
        </w:rPr>
        <w:t>/10</w:t>
      </w:r>
      <w:r w:rsidR="000B1184">
        <w:rPr>
          <w:rFonts w:ascii="Nyala" w:hAnsi="Nyala"/>
          <w:szCs w:val="24"/>
        </w:rPr>
        <w:tab/>
      </w:r>
      <w:r w:rsidR="00EF5535">
        <w:rPr>
          <w:rFonts w:ascii="Nyala" w:hAnsi="Nyala"/>
          <w:szCs w:val="24"/>
        </w:rPr>
        <w:t>10–</w:t>
      </w:r>
      <w:r w:rsidR="00EF5535" w:rsidRPr="00FA66D2">
        <w:rPr>
          <w:rFonts w:ascii="Nyala" w:hAnsi="Nyala"/>
          <w:szCs w:val="24"/>
        </w:rPr>
        <w:t>1</w:t>
      </w:r>
      <w:r w:rsidR="00EF5535">
        <w:rPr>
          <w:rFonts w:ascii="Nyala" w:hAnsi="Nyala"/>
          <w:szCs w:val="24"/>
        </w:rPr>
        <w:t>2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H135b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192B82">
        <w:rPr>
          <w:rFonts w:ascii="Nyala" w:hAnsi="Nyala"/>
          <w:szCs w:val="24"/>
        </w:rPr>
        <w:t>Indianbok</w:t>
      </w:r>
    </w:p>
    <w:p w:rsidR="00533BCA" w:rsidRPr="009E04D1" w:rsidRDefault="00533BCA" w:rsidP="001F16B9">
      <w:pPr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>Att läsa:</w:t>
      </w:r>
      <w:r w:rsidR="00B70C8B" w:rsidRPr="009E04D1">
        <w:rPr>
          <w:rFonts w:ascii="Nyala" w:hAnsi="Nyala"/>
          <w:sz w:val="22"/>
          <w:szCs w:val="22"/>
        </w:rPr>
        <w:t xml:space="preserve"> </w:t>
      </w:r>
      <w:r w:rsidR="00192B82">
        <w:rPr>
          <w:rFonts w:ascii="Nyala" w:hAnsi="Nyala"/>
          <w:sz w:val="22"/>
          <w:szCs w:val="22"/>
        </w:rPr>
        <w:t xml:space="preserve">Cooper, </w:t>
      </w:r>
      <w:r w:rsidR="00192B82" w:rsidRPr="00192B82">
        <w:rPr>
          <w:rFonts w:ascii="Nyala" w:hAnsi="Nyala"/>
          <w:i/>
          <w:sz w:val="22"/>
          <w:szCs w:val="22"/>
        </w:rPr>
        <w:t>Den siste mohikanen</w:t>
      </w:r>
      <w:r w:rsidR="00192B82">
        <w:rPr>
          <w:rFonts w:ascii="Nyala" w:hAnsi="Nyala"/>
          <w:sz w:val="22"/>
          <w:szCs w:val="22"/>
        </w:rPr>
        <w:t xml:space="preserve"> – Merchant 1993</w:t>
      </w:r>
    </w:p>
    <w:p w:rsidR="00533BCA" w:rsidRPr="009E04D1" w:rsidRDefault="00533BCA" w:rsidP="00A30AA9">
      <w:pPr>
        <w:rPr>
          <w:rFonts w:ascii="Nyala" w:hAnsi="Nyala"/>
          <w:sz w:val="22"/>
          <w:szCs w:val="22"/>
        </w:rPr>
      </w:pPr>
    </w:p>
    <w:p w:rsidR="00596D1A" w:rsidRPr="00FA66D2" w:rsidRDefault="009F7D47" w:rsidP="00596D1A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Ti</w:t>
      </w:r>
      <w:r w:rsidR="00596D1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30</w:t>
      </w:r>
      <w:r w:rsidR="007B2EDD">
        <w:rPr>
          <w:rFonts w:ascii="Nyala" w:hAnsi="Nyala"/>
          <w:szCs w:val="24"/>
        </w:rPr>
        <w:t>/10</w:t>
      </w:r>
      <w:r w:rsidR="000B1184">
        <w:rPr>
          <w:rFonts w:ascii="Nyala" w:hAnsi="Nyala"/>
          <w:szCs w:val="24"/>
        </w:rPr>
        <w:tab/>
      </w:r>
      <w:r w:rsidR="00C8443B">
        <w:rPr>
          <w:rFonts w:ascii="Nyala" w:hAnsi="Nyala"/>
          <w:szCs w:val="24"/>
        </w:rPr>
        <w:t>13</w:t>
      </w:r>
      <w:r w:rsidR="00EF5535">
        <w:rPr>
          <w:rFonts w:ascii="Nyala" w:hAnsi="Nyala"/>
          <w:szCs w:val="24"/>
        </w:rPr>
        <w:t>–</w:t>
      </w:r>
      <w:r w:rsidR="00EF5535" w:rsidRPr="00FA66D2">
        <w:rPr>
          <w:rFonts w:ascii="Nyala" w:hAnsi="Nyala"/>
          <w:szCs w:val="24"/>
        </w:rPr>
        <w:t>1</w:t>
      </w:r>
      <w:r w:rsidR="00C8443B">
        <w:rPr>
          <w:rFonts w:ascii="Nyala" w:hAnsi="Nyala"/>
          <w:szCs w:val="24"/>
        </w:rPr>
        <w:t>5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H435</w:t>
      </w:r>
      <w:r w:rsidR="00596D1A">
        <w:rPr>
          <w:rFonts w:ascii="Nyala" w:hAnsi="Nyala"/>
          <w:szCs w:val="24"/>
        </w:rPr>
        <w:t xml:space="preserve"> </w:t>
      </w:r>
      <w:r w:rsidR="00596D1A" w:rsidRPr="00FA66D2">
        <w:rPr>
          <w:rFonts w:ascii="Nyala" w:hAnsi="Nyala"/>
          <w:szCs w:val="24"/>
        </w:rPr>
        <w:tab/>
        <w:t xml:space="preserve">     </w:t>
      </w:r>
      <w:r w:rsidR="00152626">
        <w:rPr>
          <w:rFonts w:ascii="Nyala" w:hAnsi="Nyala"/>
          <w:szCs w:val="24"/>
        </w:rPr>
        <w:t>Konstsaga</w:t>
      </w:r>
    </w:p>
    <w:p w:rsidR="00596D1A" w:rsidRPr="00192B82" w:rsidRDefault="00596D1A" w:rsidP="00596D1A">
      <w:pPr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 xml:space="preserve">Att läsa: </w:t>
      </w:r>
      <w:r w:rsidR="00B40C01">
        <w:rPr>
          <w:rFonts w:ascii="Nyala" w:hAnsi="Nyala"/>
          <w:sz w:val="22"/>
          <w:szCs w:val="22"/>
        </w:rPr>
        <w:t xml:space="preserve">E. T. A. </w:t>
      </w:r>
      <w:r w:rsidR="00192B82">
        <w:rPr>
          <w:rFonts w:ascii="Nyala" w:hAnsi="Nyala"/>
          <w:sz w:val="22"/>
          <w:szCs w:val="22"/>
        </w:rPr>
        <w:t>Hoffman</w:t>
      </w:r>
      <w:r w:rsidR="00B40C01">
        <w:rPr>
          <w:rFonts w:ascii="Nyala" w:hAnsi="Nyala"/>
          <w:sz w:val="22"/>
          <w:szCs w:val="22"/>
        </w:rPr>
        <w:t>n</w:t>
      </w:r>
      <w:r w:rsidR="00192B82">
        <w:rPr>
          <w:rFonts w:ascii="Nyala" w:hAnsi="Nyala"/>
          <w:sz w:val="22"/>
          <w:szCs w:val="22"/>
        </w:rPr>
        <w:t xml:space="preserve">, ”Det främmande barnet” </w:t>
      </w:r>
      <w:r w:rsidR="00D63AB2">
        <w:rPr>
          <w:rFonts w:ascii="Nyala" w:hAnsi="Nyala"/>
          <w:sz w:val="22"/>
          <w:szCs w:val="22"/>
        </w:rPr>
        <w:t xml:space="preserve">(NL 1) </w:t>
      </w:r>
      <w:r w:rsidR="00192B82">
        <w:rPr>
          <w:rFonts w:ascii="Nyala" w:hAnsi="Nyala"/>
          <w:sz w:val="22"/>
          <w:szCs w:val="22"/>
        </w:rPr>
        <w:t>– Andersen, ”</w:t>
      </w:r>
      <w:r w:rsidR="0024411D">
        <w:rPr>
          <w:rFonts w:ascii="Nyala" w:hAnsi="Nyala"/>
          <w:sz w:val="22"/>
          <w:szCs w:val="22"/>
        </w:rPr>
        <w:t>Prinsessan på ärten</w:t>
      </w:r>
      <w:r w:rsidR="00192B82">
        <w:rPr>
          <w:rFonts w:ascii="Nyala" w:hAnsi="Nyala"/>
          <w:sz w:val="22"/>
          <w:szCs w:val="22"/>
        </w:rPr>
        <w:t>”</w:t>
      </w:r>
      <w:r w:rsidR="0024411D">
        <w:rPr>
          <w:rFonts w:ascii="Nyala" w:hAnsi="Nyala"/>
          <w:sz w:val="22"/>
          <w:szCs w:val="22"/>
        </w:rPr>
        <w:t>, ”Den lilla sjöjungfrun”, ”Kejsarens nya kläder”, ”Den fula ankungen”, ”Herdinnan och skorstens-fejaren”</w:t>
      </w:r>
      <w:r w:rsidR="00192B82">
        <w:rPr>
          <w:rFonts w:ascii="Nyala" w:hAnsi="Nyala"/>
          <w:sz w:val="22"/>
          <w:szCs w:val="22"/>
        </w:rPr>
        <w:t xml:space="preserve"> </w:t>
      </w:r>
      <w:r w:rsidRPr="00192B82">
        <w:rPr>
          <w:rFonts w:ascii="Nyala" w:hAnsi="Nyala"/>
          <w:sz w:val="22"/>
          <w:szCs w:val="22"/>
        </w:rPr>
        <w:t xml:space="preserve">– </w:t>
      </w:r>
      <w:r w:rsidR="00192B82" w:rsidRPr="00192B82">
        <w:rPr>
          <w:rFonts w:ascii="Nyala" w:hAnsi="Nyala"/>
          <w:sz w:val="22"/>
          <w:szCs w:val="22"/>
        </w:rPr>
        <w:t>H</w:t>
      </w:r>
      <w:r w:rsidR="00192B82" w:rsidRPr="00192B82">
        <w:rPr>
          <w:rFonts w:ascii="Nyala" w:hAnsi="Nyala" w:cs="Times"/>
          <w:sz w:val="22"/>
          <w:szCs w:val="22"/>
        </w:rPr>
        <w:t>ø</w:t>
      </w:r>
      <w:r w:rsidR="00192B82" w:rsidRPr="00192B82">
        <w:rPr>
          <w:rFonts w:ascii="Nyala" w:hAnsi="Nyala"/>
          <w:sz w:val="22"/>
          <w:szCs w:val="22"/>
        </w:rPr>
        <w:t>yrup 2006</w:t>
      </w:r>
    </w:p>
    <w:p w:rsidR="00596D1A" w:rsidRPr="009E04D1" w:rsidRDefault="00596D1A" w:rsidP="00596D1A">
      <w:pPr>
        <w:rPr>
          <w:rFonts w:ascii="Nyala" w:hAnsi="Nyala"/>
          <w:sz w:val="22"/>
          <w:szCs w:val="22"/>
        </w:rPr>
      </w:pPr>
    </w:p>
    <w:p w:rsidR="00533BCA" w:rsidRPr="005A1E6F" w:rsidRDefault="009F7D4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</w:t>
      </w:r>
      <w:r w:rsidR="00533BCA" w:rsidRPr="00FA66D2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11</w:t>
      </w:r>
      <w:r w:rsidR="00533BCA" w:rsidRPr="00FA66D2">
        <w:rPr>
          <w:rFonts w:ascii="Nyala" w:hAnsi="Nyala"/>
          <w:szCs w:val="24"/>
        </w:rPr>
        <w:tab/>
      </w:r>
      <w:r w:rsidR="00C8443B">
        <w:rPr>
          <w:rFonts w:ascii="Nyala" w:hAnsi="Nyala"/>
          <w:szCs w:val="24"/>
        </w:rPr>
        <w:t>13</w:t>
      </w:r>
      <w:r w:rsidR="00EF5535">
        <w:rPr>
          <w:rFonts w:ascii="Nyala" w:hAnsi="Nyala"/>
          <w:szCs w:val="24"/>
        </w:rPr>
        <w:t>–</w:t>
      </w:r>
      <w:r w:rsidR="00EF5535" w:rsidRPr="00FA66D2">
        <w:rPr>
          <w:rFonts w:ascii="Nyala" w:hAnsi="Nyala"/>
          <w:szCs w:val="24"/>
        </w:rPr>
        <w:t>1</w:t>
      </w:r>
      <w:r w:rsidR="00C8443B">
        <w:rPr>
          <w:rFonts w:ascii="Nyala" w:hAnsi="Nyala"/>
          <w:szCs w:val="24"/>
        </w:rPr>
        <w:t>5</w:t>
      </w:r>
      <w:r w:rsidR="00EF5535" w:rsidRPr="00FA66D2">
        <w:rPr>
          <w:rFonts w:ascii="Nyala" w:hAnsi="Nyala"/>
          <w:szCs w:val="24"/>
        </w:rPr>
        <w:t xml:space="preserve">, </w:t>
      </w:r>
      <w:r w:rsidR="00FF4B8E">
        <w:rPr>
          <w:rFonts w:ascii="Nyala" w:hAnsi="Nyala"/>
          <w:szCs w:val="24"/>
        </w:rPr>
        <w:t>A129b</w:t>
      </w:r>
      <w:r w:rsidR="00EF5535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 xml:space="preserve">     </w:t>
      </w:r>
      <w:r w:rsidR="00192B82">
        <w:rPr>
          <w:rFonts w:ascii="Nyala" w:hAnsi="Nyala"/>
          <w:szCs w:val="24"/>
        </w:rPr>
        <w:t>Bilderbok</w:t>
      </w:r>
      <w:r w:rsidR="001E7953">
        <w:rPr>
          <w:rFonts w:ascii="Nyala" w:hAnsi="Nyala"/>
          <w:szCs w:val="24"/>
        </w:rPr>
        <w:t xml:space="preserve"> &amp; nonsensvers</w:t>
      </w:r>
    </w:p>
    <w:p w:rsidR="00AF4148" w:rsidRPr="001E7953" w:rsidRDefault="00533BCA" w:rsidP="001F16B9">
      <w:pPr>
        <w:ind w:left="1304"/>
        <w:rPr>
          <w:rFonts w:ascii="Nyala" w:hAnsi="Nyala"/>
          <w:sz w:val="22"/>
          <w:szCs w:val="22"/>
        </w:rPr>
      </w:pPr>
      <w:r w:rsidRPr="000A09FC">
        <w:rPr>
          <w:rFonts w:ascii="Nyala" w:hAnsi="Nyala"/>
          <w:sz w:val="22"/>
          <w:szCs w:val="22"/>
        </w:rPr>
        <w:t xml:space="preserve">Att läsa: </w:t>
      </w:r>
      <w:r w:rsidR="00B40C01">
        <w:rPr>
          <w:rFonts w:ascii="Nyala" w:hAnsi="Nyala"/>
          <w:sz w:val="22"/>
          <w:szCs w:val="22"/>
        </w:rPr>
        <w:t xml:space="preserve">Heinrich </w:t>
      </w:r>
      <w:r w:rsidR="001E7953">
        <w:rPr>
          <w:rFonts w:ascii="Nyala" w:hAnsi="Nyala"/>
          <w:sz w:val="22"/>
          <w:szCs w:val="22"/>
        </w:rPr>
        <w:t xml:space="preserve">Hoffmann, </w:t>
      </w:r>
      <w:r w:rsidR="001E7953" w:rsidRPr="001E7953">
        <w:rPr>
          <w:rFonts w:ascii="Nyala" w:hAnsi="Nyala"/>
          <w:i/>
          <w:sz w:val="22"/>
          <w:szCs w:val="22"/>
        </w:rPr>
        <w:t>Pelle Snusk</w:t>
      </w:r>
      <w:r w:rsidR="001E7953">
        <w:rPr>
          <w:rFonts w:ascii="Nyala" w:hAnsi="Nyala"/>
          <w:sz w:val="22"/>
          <w:szCs w:val="22"/>
        </w:rPr>
        <w:t xml:space="preserve"> – Lear,</w:t>
      </w:r>
      <w:r w:rsidR="00D63AB2">
        <w:rPr>
          <w:rFonts w:ascii="Nyala" w:hAnsi="Nyala"/>
          <w:sz w:val="22"/>
          <w:szCs w:val="22"/>
        </w:rPr>
        <w:t xml:space="preserve"> ur</w:t>
      </w:r>
      <w:r w:rsidR="001E7953">
        <w:rPr>
          <w:rFonts w:ascii="Nyala" w:hAnsi="Nyala"/>
          <w:sz w:val="22"/>
          <w:szCs w:val="22"/>
        </w:rPr>
        <w:t xml:space="preserve"> </w:t>
      </w:r>
      <w:r w:rsidR="001E7953" w:rsidRPr="001E7953">
        <w:rPr>
          <w:rFonts w:ascii="Nyala" w:hAnsi="Nyala"/>
          <w:i/>
          <w:sz w:val="22"/>
          <w:szCs w:val="22"/>
        </w:rPr>
        <w:t>A Book of Nonsense</w:t>
      </w:r>
      <w:r w:rsidR="001E7953">
        <w:rPr>
          <w:rFonts w:ascii="Nyala" w:hAnsi="Nyala"/>
          <w:sz w:val="22"/>
          <w:szCs w:val="22"/>
        </w:rPr>
        <w:t xml:space="preserve"> </w:t>
      </w:r>
      <w:r w:rsidR="00236FDF">
        <w:rPr>
          <w:rFonts w:ascii="Nyala" w:hAnsi="Nyala"/>
          <w:sz w:val="22"/>
          <w:szCs w:val="22"/>
        </w:rPr>
        <w:t>(limerick nr 1–52</w:t>
      </w:r>
      <w:r w:rsidR="0024411D">
        <w:rPr>
          <w:rFonts w:ascii="Nyala" w:hAnsi="Nyala"/>
          <w:sz w:val="22"/>
          <w:szCs w:val="22"/>
        </w:rPr>
        <w:t xml:space="preserve">) </w:t>
      </w:r>
      <w:r w:rsidR="001E7953">
        <w:rPr>
          <w:rFonts w:ascii="Nyala" w:hAnsi="Nyala"/>
          <w:sz w:val="22"/>
          <w:szCs w:val="22"/>
        </w:rPr>
        <w:t xml:space="preserve">– </w:t>
      </w:r>
      <w:r w:rsidR="001E7953" w:rsidRPr="001E7953">
        <w:rPr>
          <w:rFonts w:ascii="Nyala" w:hAnsi="Nyala"/>
          <w:sz w:val="22"/>
          <w:szCs w:val="22"/>
        </w:rPr>
        <w:t xml:space="preserve">Ede 1987 – </w:t>
      </w:r>
      <w:r w:rsidR="001E7953" w:rsidRPr="001E7953">
        <w:rPr>
          <w:rFonts w:ascii="Nyala" w:hAnsi="Nyala" w:cs="Times"/>
          <w:sz w:val="22"/>
          <w:szCs w:val="22"/>
        </w:rPr>
        <w:t>Ø</w:t>
      </w:r>
      <w:r w:rsidR="001E7953" w:rsidRPr="001E7953">
        <w:rPr>
          <w:rFonts w:ascii="Nyala" w:hAnsi="Nyala"/>
          <w:sz w:val="22"/>
          <w:szCs w:val="22"/>
        </w:rPr>
        <w:t>rvig 1979</w:t>
      </w:r>
    </w:p>
    <w:p w:rsidR="00A84825" w:rsidRDefault="00A84825" w:rsidP="00A30AA9">
      <w:pPr>
        <w:rPr>
          <w:rFonts w:ascii="Nyala" w:hAnsi="Nyala"/>
          <w:szCs w:val="24"/>
        </w:rPr>
      </w:pPr>
    </w:p>
    <w:p w:rsidR="00DC45CE" w:rsidRDefault="00DC45CE" w:rsidP="00DC45CE">
      <w:pPr>
        <w:rPr>
          <w:rFonts w:ascii="Nyala" w:hAnsi="Nyala"/>
          <w:szCs w:val="24"/>
        </w:rPr>
      </w:pPr>
    </w:p>
    <w:p w:rsidR="00DC45CE" w:rsidRPr="00A569F1" w:rsidRDefault="00DC45CE" w:rsidP="00DC45CE">
      <w:pPr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>Till varje undervisningstillfäll</w:t>
      </w:r>
      <w:r>
        <w:rPr>
          <w:rFonts w:ascii="Nyala" w:hAnsi="Nyala"/>
          <w:szCs w:val="24"/>
        </w:rPr>
        <w:t>e läses dessutom relevanta avsnitt</w:t>
      </w:r>
      <w:r w:rsidRPr="00A569F1">
        <w:rPr>
          <w:rFonts w:ascii="Nyala" w:hAnsi="Nyala"/>
          <w:szCs w:val="24"/>
        </w:rPr>
        <w:t xml:space="preserve"> i </w:t>
      </w:r>
      <w:r>
        <w:rPr>
          <w:rFonts w:ascii="Nyala" w:hAnsi="Nyala"/>
          <w:szCs w:val="24"/>
        </w:rPr>
        <w:t xml:space="preserve">Boglind &amp; Nordenstam, </w:t>
      </w:r>
      <w:r w:rsidRPr="00DC45CE">
        <w:rPr>
          <w:rFonts w:ascii="Nyala" w:hAnsi="Nyala"/>
          <w:i/>
          <w:szCs w:val="24"/>
        </w:rPr>
        <w:t>Från fabler till manga</w:t>
      </w:r>
      <w:r>
        <w:rPr>
          <w:rFonts w:ascii="Nyala" w:hAnsi="Nyala"/>
          <w:szCs w:val="24"/>
        </w:rPr>
        <w:t xml:space="preserve">, och i Klingberg, </w:t>
      </w:r>
      <w:r w:rsidRPr="00DC45CE">
        <w:rPr>
          <w:rFonts w:ascii="Nyala" w:hAnsi="Nyala"/>
          <w:i/>
          <w:szCs w:val="24"/>
        </w:rPr>
        <w:t>Den tidiga barnboken i Sverige.</w:t>
      </w:r>
    </w:p>
    <w:p w:rsidR="004A56EF" w:rsidRDefault="004A56EF" w:rsidP="00A30AA9">
      <w:pPr>
        <w:rPr>
          <w:rFonts w:ascii="Nyala" w:hAnsi="Nyala"/>
          <w:szCs w:val="24"/>
        </w:rPr>
      </w:pPr>
    </w:p>
    <w:p w:rsidR="00A84825" w:rsidRPr="00236FDF" w:rsidRDefault="00A84825" w:rsidP="00A84825">
      <w:pPr>
        <w:rPr>
          <w:rFonts w:ascii="Nyala" w:hAnsi="Nyala"/>
          <w:b/>
          <w:szCs w:val="24"/>
        </w:rPr>
      </w:pPr>
    </w:p>
    <w:p w:rsidR="00A84825" w:rsidRPr="00236FDF" w:rsidRDefault="009F7D47" w:rsidP="00A84825">
      <w:pPr>
        <w:rPr>
          <w:rFonts w:ascii="Nyala" w:hAnsi="Nyala"/>
          <w:b/>
          <w:szCs w:val="24"/>
        </w:rPr>
      </w:pPr>
      <w:bookmarkStart w:id="0" w:name="_GoBack"/>
      <w:r w:rsidRPr="00D25818">
        <w:rPr>
          <w:rFonts w:ascii="Nyala" w:hAnsi="Nyala"/>
          <w:szCs w:val="24"/>
        </w:rPr>
        <w:t>Fr</w:t>
      </w:r>
      <w:r w:rsidR="00A84825" w:rsidRPr="00D25818">
        <w:rPr>
          <w:rFonts w:ascii="Nyala" w:hAnsi="Nyala"/>
          <w:szCs w:val="24"/>
        </w:rPr>
        <w:t xml:space="preserve"> </w:t>
      </w:r>
      <w:r w:rsidRPr="00D25818">
        <w:rPr>
          <w:rFonts w:ascii="Nyala" w:hAnsi="Nyala"/>
          <w:szCs w:val="24"/>
        </w:rPr>
        <w:t>2</w:t>
      </w:r>
      <w:r w:rsidR="00A84825" w:rsidRPr="00D25818">
        <w:rPr>
          <w:rFonts w:ascii="Nyala" w:hAnsi="Nyala"/>
          <w:szCs w:val="24"/>
        </w:rPr>
        <w:t>/</w:t>
      </w:r>
      <w:r w:rsidRPr="00D25818">
        <w:rPr>
          <w:rFonts w:ascii="Nyala" w:hAnsi="Nyala"/>
          <w:szCs w:val="24"/>
        </w:rPr>
        <w:t>11</w:t>
      </w:r>
      <w:bookmarkEnd w:id="0"/>
      <w:r w:rsidR="00A84825" w:rsidRPr="00236FDF">
        <w:rPr>
          <w:rFonts w:ascii="Nyala" w:hAnsi="Nyala"/>
          <w:b/>
          <w:szCs w:val="24"/>
        </w:rPr>
        <w:tab/>
      </w:r>
      <w:r w:rsidR="00D25818" w:rsidRPr="00D25818">
        <w:rPr>
          <w:rFonts w:ascii="Nyala" w:hAnsi="Nyala"/>
          <w:szCs w:val="24"/>
        </w:rPr>
        <w:t>14-18, Eden 026</w:t>
      </w:r>
      <w:r w:rsidR="00A84825" w:rsidRPr="00D25818">
        <w:rPr>
          <w:rFonts w:ascii="Nyala" w:hAnsi="Nyala"/>
          <w:b/>
          <w:szCs w:val="24"/>
        </w:rPr>
        <w:tab/>
      </w:r>
      <w:r w:rsidR="00A84825" w:rsidRPr="00236FDF">
        <w:rPr>
          <w:rFonts w:ascii="Nyala" w:hAnsi="Nyala"/>
          <w:b/>
          <w:szCs w:val="24"/>
        </w:rPr>
        <w:t xml:space="preserve">     TENTAMEN </w:t>
      </w:r>
      <w:r w:rsidR="00A84825" w:rsidRPr="00236FDF">
        <w:rPr>
          <w:rFonts w:ascii="Nyala" w:hAnsi="Nyala"/>
          <w:b/>
          <w:i/>
          <w:szCs w:val="24"/>
        </w:rPr>
        <w:tab/>
      </w:r>
      <w:r w:rsidR="00A84825" w:rsidRPr="00236FDF">
        <w:rPr>
          <w:rFonts w:ascii="Nyala" w:hAnsi="Nyala"/>
          <w:b/>
          <w:szCs w:val="24"/>
        </w:rPr>
        <w:tab/>
      </w:r>
    </w:p>
    <w:p w:rsidR="00A84825" w:rsidRDefault="00A84825" w:rsidP="00A84825">
      <w:pPr>
        <w:rPr>
          <w:rFonts w:ascii="Nyala" w:hAnsi="Nyala"/>
          <w:szCs w:val="24"/>
        </w:rPr>
      </w:pPr>
    </w:p>
    <w:p w:rsidR="00A84825" w:rsidRDefault="00A84825" w:rsidP="00A84825">
      <w:pPr>
        <w:rPr>
          <w:rFonts w:ascii="Nyala" w:hAnsi="Nyala"/>
          <w:szCs w:val="24"/>
        </w:rPr>
      </w:pPr>
    </w:p>
    <w:p w:rsidR="00A84825" w:rsidRPr="004A56EF" w:rsidRDefault="002D79A9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 xml:space="preserve">NL 1 = </w:t>
      </w:r>
      <w:r w:rsidRPr="002D79A9">
        <w:rPr>
          <w:rFonts w:ascii="Nyala" w:hAnsi="Nyala"/>
          <w:i/>
          <w:szCs w:val="24"/>
        </w:rPr>
        <w:t>Nöjsam läsning för barn</w:t>
      </w:r>
      <w:r>
        <w:rPr>
          <w:rFonts w:ascii="Nyala" w:hAnsi="Nyala"/>
          <w:szCs w:val="24"/>
        </w:rPr>
        <w:t xml:space="preserve"> 1</w:t>
      </w:r>
    </w:p>
    <w:sectPr w:rsidR="00A84825" w:rsidRPr="004A56EF" w:rsidSect="002614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FD" w:rsidRDefault="009E7CFD" w:rsidP="00244E26">
      <w:r>
        <w:separator/>
      </w:r>
    </w:p>
  </w:endnote>
  <w:endnote w:type="continuationSeparator" w:id="0">
    <w:p w:rsidR="009E7CFD" w:rsidRDefault="009E7CFD" w:rsidP="0024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altName w:val="Didot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303512"/>
      <w:docPartObj>
        <w:docPartGallery w:val="Page Numbers (Bottom of Page)"/>
        <w:docPartUnique/>
      </w:docPartObj>
    </w:sdtPr>
    <w:sdtContent>
      <w:p w:rsidR="00EF5535" w:rsidRDefault="00ED3491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="00EF5535"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1372D0">
          <w:rPr>
            <w:rFonts w:ascii="Nyala" w:hAnsi="Nyala"/>
            <w:noProof/>
            <w:sz w:val="22"/>
            <w:szCs w:val="22"/>
          </w:rPr>
          <w:t>1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EF5535" w:rsidRDefault="00EF553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FD" w:rsidRDefault="009E7CFD" w:rsidP="00244E26">
      <w:r>
        <w:separator/>
      </w:r>
    </w:p>
  </w:footnote>
  <w:footnote w:type="continuationSeparator" w:id="0">
    <w:p w:rsidR="009E7CFD" w:rsidRDefault="009E7CFD" w:rsidP="00244E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A"/>
    <w:rsid w:val="000571EF"/>
    <w:rsid w:val="000A09FC"/>
    <w:rsid w:val="000A0D92"/>
    <w:rsid w:val="000A31D3"/>
    <w:rsid w:val="000B1184"/>
    <w:rsid w:val="000C2740"/>
    <w:rsid w:val="00122F84"/>
    <w:rsid w:val="001372D0"/>
    <w:rsid w:val="00137858"/>
    <w:rsid w:val="00152626"/>
    <w:rsid w:val="00176643"/>
    <w:rsid w:val="001777A5"/>
    <w:rsid w:val="00192B82"/>
    <w:rsid w:val="001C5E49"/>
    <w:rsid w:val="001E4894"/>
    <w:rsid w:val="001E7953"/>
    <w:rsid w:val="001F16B9"/>
    <w:rsid w:val="001F2927"/>
    <w:rsid w:val="001F328B"/>
    <w:rsid w:val="00206A6F"/>
    <w:rsid w:val="00236FDF"/>
    <w:rsid w:val="0024411D"/>
    <w:rsid w:val="00244E26"/>
    <w:rsid w:val="00261465"/>
    <w:rsid w:val="00292B3B"/>
    <w:rsid w:val="002D5A33"/>
    <w:rsid w:val="002D79A9"/>
    <w:rsid w:val="00362001"/>
    <w:rsid w:val="003A487F"/>
    <w:rsid w:val="003C65F6"/>
    <w:rsid w:val="003F1FBB"/>
    <w:rsid w:val="004173A0"/>
    <w:rsid w:val="00422F28"/>
    <w:rsid w:val="004277E3"/>
    <w:rsid w:val="0043173B"/>
    <w:rsid w:val="004435EB"/>
    <w:rsid w:val="00447183"/>
    <w:rsid w:val="004929F0"/>
    <w:rsid w:val="004A56EF"/>
    <w:rsid w:val="004D0368"/>
    <w:rsid w:val="004E2782"/>
    <w:rsid w:val="005253E0"/>
    <w:rsid w:val="00533BCA"/>
    <w:rsid w:val="00596D1A"/>
    <w:rsid w:val="005A1E6F"/>
    <w:rsid w:val="00696AD0"/>
    <w:rsid w:val="006C7FC6"/>
    <w:rsid w:val="00711EF2"/>
    <w:rsid w:val="00741D93"/>
    <w:rsid w:val="00752BF5"/>
    <w:rsid w:val="007B2EDD"/>
    <w:rsid w:val="007E6C4F"/>
    <w:rsid w:val="008A7CFD"/>
    <w:rsid w:val="008B7432"/>
    <w:rsid w:val="008D464C"/>
    <w:rsid w:val="009021CF"/>
    <w:rsid w:val="00905887"/>
    <w:rsid w:val="009540D4"/>
    <w:rsid w:val="00963FA6"/>
    <w:rsid w:val="009E04D1"/>
    <w:rsid w:val="009E1BF6"/>
    <w:rsid w:val="009E7CFD"/>
    <w:rsid w:val="009F7D47"/>
    <w:rsid w:val="00A30AA9"/>
    <w:rsid w:val="00A56752"/>
    <w:rsid w:val="00A569F1"/>
    <w:rsid w:val="00A679C6"/>
    <w:rsid w:val="00A76A2F"/>
    <w:rsid w:val="00A84825"/>
    <w:rsid w:val="00A950A5"/>
    <w:rsid w:val="00AA4415"/>
    <w:rsid w:val="00AC3F05"/>
    <w:rsid w:val="00AD0D40"/>
    <w:rsid w:val="00AF4148"/>
    <w:rsid w:val="00B10FB2"/>
    <w:rsid w:val="00B2372E"/>
    <w:rsid w:val="00B40C01"/>
    <w:rsid w:val="00B70C8B"/>
    <w:rsid w:val="00B83E89"/>
    <w:rsid w:val="00BD40C5"/>
    <w:rsid w:val="00C63861"/>
    <w:rsid w:val="00C8443B"/>
    <w:rsid w:val="00CB492C"/>
    <w:rsid w:val="00CB7789"/>
    <w:rsid w:val="00CB7D64"/>
    <w:rsid w:val="00CD56A9"/>
    <w:rsid w:val="00D20574"/>
    <w:rsid w:val="00D25818"/>
    <w:rsid w:val="00D2710D"/>
    <w:rsid w:val="00D41A1B"/>
    <w:rsid w:val="00D63AB2"/>
    <w:rsid w:val="00D87754"/>
    <w:rsid w:val="00DC45CE"/>
    <w:rsid w:val="00DE62CA"/>
    <w:rsid w:val="00E30B4E"/>
    <w:rsid w:val="00E50174"/>
    <w:rsid w:val="00E754FE"/>
    <w:rsid w:val="00E90832"/>
    <w:rsid w:val="00ED3491"/>
    <w:rsid w:val="00ED5779"/>
    <w:rsid w:val="00EF5535"/>
    <w:rsid w:val="00F217E7"/>
    <w:rsid w:val="00F7147A"/>
    <w:rsid w:val="00F74615"/>
    <w:rsid w:val="00FF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13785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yp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yp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yp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ypsnitt"/>
    <w:uiPriority w:val="99"/>
    <w:semiHidden/>
    <w:unhideWhenUsed/>
    <w:rsid w:val="00137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zillen@litt.lu.se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kans-esi</cp:lastModifiedBy>
  <cp:revision>2</cp:revision>
  <cp:lastPrinted>2012-09-25T07:21:00Z</cp:lastPrinted>
  <dcterms:created xsi:type="dcterms:W3CDTF">2012-09-25T07:21:00Z</dcterms:created>
  <dcterms:modified xsi:type="dcterms:W3CDTF">2012-09-25T07:21:00Z</dcterms:modified>
</cp:coreProperties>
</file>