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6B7D" w14:textId="00C6198F" w:rsidR="003B5744" w:rsidRDefault="003B5744" w:rsidP="003B5744">
      <w:pPr>
        <w:spacing w:after="120" w:line="288" w:lineRule="auto"/>
        <w:rPr>
          <w:b/>
        </w:rPr>
      </w:pPr>
      <w:bookmarkStart w:id="0" w:name="_GoBack"/>
      <w:bookmarkEnd w:id="0"/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4E87">
        <w:rPr>
          <w:b/>
        </w:rPr>
        <w:t>VT 2017</w:t>
      </w:r>
    </w:p>
    <w:p w14:paraId="1B3283E9" w14:textId="77777777" w:rsidR="003B5744" w:rsidRDefault="003B5744" w:rsidP="003B5744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7BFB51E4" w14:textId="77777777" w:rsidR="003B5744" w:rsidRDefault="003B5744" w:rsidP="003B5744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73818645" w14:textId="77777777" w:rsidR="003B5744" w:rsidRDefault="003B5744" w:rsidP="003B5744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 (1-60 hp) delkurs 7  </w:t>
      </w:r>
      <w:r w:rsidRPr="006B109B">
        <w:rPr>
          <w:b/>
          <w:sz w:val="32"/>
          <w:szCs w:val="32"/>
        </w:rPr>
        <w:t>|</w:t>
      </w:r>
      <w:r>
        <w:rPr>
          <w:b/>
          <w:sz w:val="28"/>
        </w:rPr>
        <w:t xml:space="preserve">  LIVA03 (1–30 hp) delkurs 3</w:t>
      </w:r>
    </w:p>
    <w:p w14:paraId="4B08FB61" w14:textId="77777777" w:rsidR="003B5744" w:rsidRDefault="003B5744" w:rsidP="003B5744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14:paraId="32A08AE3" w14:textId="77777777" w:rsidR="003B5744" w:rsidRDefault="003B5744" w:rsidP="003B5744">
      <w:pPr>
        <w:pStyle w:val="Titelandra"/>
        <w:spacing w:after="12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3FCE75A" w14:textId="77777777" w:rsidR="003B5744" w:rsidRDefault="003B5744" w:rsidP="003B5744">
      <w:pPr>
        <w:pStyle w:val="Titeltredje"/>
        <w:spacing w:line="288" w:lineRule="auto"/>
      </w:pPr>
      <w:r>
        <w:t>FACKLITTERATUR</w:t>
      </w:r>
    </w:p>
    <w:p w14:paraId="28444D13" w14:textId="77777777" w:rsidR="003B5744" w:rsidRDefault="003B5744" w:rsidP="003B5744">
      <w:pPr>
        <w:pStyle w:val="Body4"/>
        <w:spacing w:line="288" w:lineRule="auto"/>
        <w:ind w:right="141"/>
        <w:rPr>
          <w:sz w:val="24"/>
        </w:rPr>
      </w:pPr>
      <w:r>
        <w:rPr>
          <w:sz w:val="24"/>
        </w:rPr>
        <w:t xml:space="preserve">Flint, F.S. och Pound, Ezra, ”Imagisme”, ur </w:t>
      </w:r>
      <w:r>
        <w:rPr>
          <w:i/>
          <w:sz w:val="24"/>
        </w:rPr>
        <w:t>Poetry</w:t>
      </w:r>
      <w:r>
        <w:rPr>
          <w:sz w:val="24"/>
        </w:rPr>
        <w:t xml:space="preserve"> I:6 (March 1913), s. 198–206 (9 s.)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5F4DA286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>
        <w:rPr>
          <w:b/>
          <w:sz w:val="24"/>
        </w:rPr>
        <w:t>Kompendium)</w:t>
      </w:r>
    </w:p>
    <w:p w14:paraId="4060D99A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 ISBN: 9171192603; s. 14–33, 174–178, 225–248, 351–368, 422–429, 543–549 (80 s.) Kan läsas på litteraturbanken.se</w:t>
      </w:r>
    </w:p>
    <w:p w14:paraId="5E88CA80" w14:textId="77777777" w:rsidR="003B5744" w:rsidRDefault="003B5744" w:rsidP="003B5744">
      <w:pPr>
        <w:pStyle w:val="Body4"/>
        <w:spacing w:line="288" w:lineRule="auto"/>
        <w:rPr>
          <w:sz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 &amp; </w:t>
      </w:r>
      <w:r w:rsidRPr="003A11A6">
        <w:rPr>
          <w:sz w:val="24"/>
          <w:szCs w:val="24"/>
        </w:rPr>
        <w:t>Algulin, Ingemar,</w:t>
      </w:r>
      <w:r>
        <w:rPr>
          <w:sz w:val="24"/>
        </w:rPr>
        <w:t xml:space="preserve"> </w:t>
      </w:r>
      <w:r>
        <w:rPr>
          <w:i/>
          <w:sz w:val="24"/>
        </w:rPr>
        <w:t>Litteraturens historia i Sverige</w:t>
      </w:r>
      <w:r>
        <w:rPr>
          <w:sz w:val="24"/>
        </w:rPr>
        <w:t xml:space="preserve">, 5:e uppl., Lund: Studentlitteratur 2009, </w:t>
      </w:r>
      <w:r>
        <w:rPr>
          <w:color w:val="3A382E"/>
          <w:sz w:val="24"/>
        </w:rPr>
        <w:t xml:space="preserve">ISBN: </w:t>
      </w:r>
      <w:r w:rsidRPr="009F4DC2">
        <w:rPr>
          <w:rFonts w:eastAsiaTheme="minorEastAsia" w:cs="Arial"/>
          <w:noProof w:val="0"/>
          <w:color w:val="262626"/>
          <w:sz w:val="24"/>
          <w:szCs w:val="24"/>
        </w:rPr>
        <w:t>9789144095097</w:t>
      </w:r>
      <w:r>
        <w:rPr>
          <w:color w:val="3A382E"/>
          <w:sz w:val="24"/>
        </w:rPr>
        <w:t xml:space="preserve">, </w:t>
      </w:r>
      <w:r>
        <w:rPr>
          <w:sz w:val="24"/>
        </w:rPr>
        <w:t>s. 327–545, 552–559, 563–577 (242 s.) (i äldre upplagor av boken läses fr.o.m. kap. ”Borgerlig och proletär realism (1909–1945)”  till bokens slut.)</w:t>
      </w:r>
    </w:p>
    <w:p w14:paraId="40CD7D5F" w14:textId="77777777" w:rsidR="003B5744" w:rsidRPr="003A11A6" w:rsidRDefault="003B5744" w:rsidP="003B5744">
      <w:pPr>
        <w:pStyle w:val="Body4"/>
        <w:spacing w:line="288" w:lineRule="auto"/>
        <w:rPr>
          <w:sz w:val="24"/>
          <w:szCs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, </w:t>
      </w:r>
      <w:r w:rsidRPr="003A11A6">
        <w:rPr>
          <w:sz w:val="24"/>
          <w:szCs w:val="24"/>
        </w:rPr>
        <w:t xml:space="preserve">Algulin, Ingemar, och Sahlin, Johan, </w:t>
      </w:r>
      <w:r w:rsidRPr="003A11A6">
        <w:rPr>
          <w:i/>
          <w:sz w:val="24"/>
          <w:szCs w:val="24"/>
        </w:rPr>
        <w:t>Litteraturens historia i världen</w:t>
      </w:r>
      <w:r w:rsidRPr="003A11A6">
        <w:rPr>
          <w:sz w:val="24"/>
          <w:szCs w:val="24"/>
        </w:rPr>
        <w:t xml:space="preserve">, 6:e uppl., Lund: Studentlitteratur 2015, </w:t>
      </w:r>
      <w:r w:rsidRPr="003A11A6">
        <w:rPr>
          <w:color w:val="3A382E"/>
          <w:sz w:val="24"/>
          <w:szCs w:val="24"/>
        </w:rPr>
        <w:t xml:space="preserve">ISBN: </w:t>
      </w:r>
      <w:r w:rsidRPr="003A11A6">
        <w:rPr>
          <w:rFonts w:eastAsiaTheme="minorEastAsia" w:cs="Arial"/>
          <w:noProof w:val="0"/>
          <w:color w:val="262626"/>
          <w:sz w:val="24"/>
          <w:szCs w:val="24"/>
        </w:rPr>
        <w:t>9789144108650</w:t>
      </w:r>
      <w:r>
        <w:rPr>
          <w:rFonts w:eastAsiaTheme="minorEastAsia" w:cs="Arial"/>
          <w:noProof w:val="0"/>
          <w:color w:val="262626"/>
          <w:sz w:val="24"/>
          <w:szCs w:val="24"/>
        </w:rPr>
        <w:t>, s. 489–767</w:t>
      </w:r>
      <w:r w:rsidRPr="003A11A6">
        <w:rPr>
          <w:sz w:val="24"/>
          <w:szCs w:val="24"/>
        </w:rPr>
        <w:t xml:space="preserve"> fr.o.m. kap. ”Från världskrig till världskrig” till bokens slut. (1</w:t>
      </w:r>
      <w:r>
        <w:rPr>
          <w:sz w:val="24"/>
          <w:szCs w:val="24"/>
        </w:rPr>
        <w:t>79</w:t>
      </w:r>
      <w:r w:rsidRPr="003A11A6">
        <w:rPr>
          <w:sz w:val="24"/>
          <w:szCs w:val="24"/>
        </w:rPr>
        <w:t xml:space="preserve"> s.)</w:t>
      </w:r>
    </w:p>
    <w:p w14:paraId="264F7C6E" w14:textId="77777777" w:rsidR="003B5744" w:rsidRDefault="003B5744" w:rsidP="003B5744">
      <w:pPr>
        <w:pStyle w:val="Body4"/>
        <w:spacing w:line="288" w:lineRule="auto"/>
      </w:pPr>
      <w:r>
        <w:rPr>
          <w:sz w:val="24"/>
          <w:szCs w:val="24"/>
        </w:rPr>
        <w:t>Urval av litteraturvetenskapliga artiklar på kursplattformen</w:t>
      </w:r>
    </w:p>
    <w:p w14:paraId="52655669" w14:textId="77777777" w:rsidR="003B5744" w:rsidRDefault="003B5744" w:rsidP="003B5744">
      <w:pPr>
        <w:pStyle w:val="Titeltredje"/>
        <w:spacing w:line="288" w:lineRule="auto"/>
        <w:ind w:right="-284"/>
      </w:pPr>
    </w:p>
    <w:p w14:paraId="14B0DACE" w14:textId="77777777" w:rsidR="003B5744" w:rsidRDefault="003B5744" w:rsidP="003B5744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>
        <w:rPr>
          <w:i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14:paraId="5FC6D073" w14:textId="77777777" w:rsidR="003B5744" w:rsidRPr="00E87CE6" w:rsidRDefault="003B5744" w:rsidP="003B5744">
      <w:pPr>
        <w:pStyle w:val="Body4"/>
        <w:spacing w:line="288" w:lineRule="auto"/>
        <w:rPr>
          <w:rFonts w:eastAsiaTheme="minorEastAsia" w:cs="Times"/>
          <w:noProof w:val="0"/>
          <w:color w:val="2C2C2C"/>
          <w:sz w:val="24"/>
          <w:szCs w:val="24"/>
        </w:rPr>
      </w:pPr>
      <w:r>
        <w:rPr>
          <w:sz w:val="24"/>
          <w:szCs w:val="24"/>
        </w:rPr>
        <w:t>A</w:t>
      </w:r>
      <w:r w:rsidRPr="00E87CE6">
        <w:rPr>
          <w:sz w:val="24"/>
          <w:szCs w:val="24"/>
        </w:rPr>
        <w:t>dichie, Chimamanda Ngozi,</w:t>
      </w:r>
      <w:r>
        <w:rPr>
          <w:sz w:val="24"/>
          <w:szCs w:val="24"/>
        </w:rPr>
        <w:t xml:space="preserve"> ”Jumping Monkey Hill”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6937ADC8" w14:textId="77777777" w:rsidR="003B5744" w:rsidRPr="006E2144" w:rsidRDefault="003B5744" w:rsidP="003B5744">
      <w:pPr>
        <w:spacing w:after="120" w:line="288" w:lineRule="auto"/>
        <w:ind w:left="284" w:right="-141" w:hanging="284"/>
        <w:rPr>
          <w:color w:val="000000" w:themeColor="text1"/>
        </w:rPr>
      </w:pPr>
      <w:r>
        <w:t>Ball, Hugo, ”Karawane” (</w:t>
      </w:r>
      <w:r w:rsidRPr="00C454C3">
        <w:rPr>
          <w:b/>
          <w:szCs w:val="24"/>
        </w:rPr>
        <w:t>Kompendium</w:t>
      </w:r>
      <w:r>
        <w:t xml:space="preserve">, recitation </w:t>
      </w:r>
      <w:hyperlink r:id="rId5" w:history="1">
        <w:r w:rsidRPr="006E2144">
          <w:rPr>
            <w:rStyle w:val="Hyperlnk"/>
            <w:color w:val="000000" w:themeColor="text1"/>
          </w:rPr>
          <w:t>http://www.educationdigitalmedia.com/view/18</w:t>
        </w:r>
      </w:hyperlink>
      <w:r w:rsidRPr="006E2144">
        <w:rPr>
          <w:rStyle w:val="Hyperlnk"/>
          <w:color w:val="000000" w:themeColor="text1"/>
        </w:rPr>
        <w:t>)</w:t>
      </w:r>
    </w:p>
    <w:p w14:paraId="1812C1FA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22A85203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Blixen, Karen, </w:t>
      </w:r>
      <w:r w:rsidRPr="003B5744">
        <w:rPr>
          <w:i/>
          <w:sz w:val="24"/>
        </w:rPr>
        <w:t>Den afrikanske Farm</w:t>
      </w:r>
      <w:r>
        <w:rPr>
          <w:sz w:val="24"/>
        </w:rPr>
        <w:t xml:space="preserve"> och </w:t>
      </w:r>
      <w:r w:rsidRPr="003B5744">
        <w:rPr>
          <w:i/>
          <w:sz w:val="24"/>
        </w:rPr>
        <w:t>Skæbne-Anekdoter</w:t>
      </w:r>
      <w:r>
        <w:rPr>
          <w:sz w:val="24"/>
        </w:rPr>
        <w:t xml:space="preserve"> (utdrag ur böckerna)</w:t>
      </w:r>
    </w:p>
    <w:p w14:paraId="2E5F0DCA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Bolano, Roberto, </w:t>
      </w:r>
      <w:r w:rsidRPr="007F7ADC">
        <w:rPr>
          <w:i/>
          <w:sz w:val="24"/>
        </w:rPr>
        <w:t>Om natten i Chile</w:t>
      </w:r>
    </w:p>
    <w:p w14:paraId="0FA0C9EA" w14:textId="77777777" w:rsidR="003B5744" w:rsidRPr="007C5820" w:rsidRDefault="003B5744" w:rsidP="003B5744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>
        <w:rPr>
          <w:b/>
        </w:rPr>
        <w:t>Kompendium)</w:t>
      </w:r>
    </w:p>
    <w:p w14:paraId="266ECD15" w14:textId="77777777" w:rsidR="003B5744" w:rsidRDefault="003B5744" w:rsidP="003B5744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Boye, Karin, ”Min hud är full av fjärilar”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03BE6584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3A4925FC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lastRenderedPageBreak/>
        <w:t xml:space="preserve">Breton, André,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Brevbärare Cheval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234314C2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14:paraId="5F8012A4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rFonts w:cstheme="majorBidi"/>
          <w:sz w:val="24"/>
          <w:szCs w:val="24"/>
          <w:lang w:val="da-DK"/>
        </w:rPr>
        <w:t>Chlebnikov</w:t>
      </w:r>
      <w:r w:rsidRPr="00C454C3">
        <w:rPr>
          <w:rFonts w:cstheme="majorBidi"/>
          <w:sz w:val="24"/>
          <w:szCs w:val="24"/>
          <w:lang w:val="da-DK"/>
        </w:rPr>
        <w:t xml:space="preserve">, </w:t>
      </w:r>
      <w:r>
        <w:rPr>
          <w:rFonts w:cstheme="majorBidi"/>
          <w:sz w:val="24"/>
          <w:szCs w:val="24"/>
          <w:lang w:val="da-DK"/>
        </w:rPr>
        <w:t>Velimir</w:t>
      </w:r>
      <w:r w:rsidRPr="00C454C3">
        <w:rPr>
          <w:rFonts w:cstheme="majorBidi"/>
          <w:sz w:val="24"/>
          <w:szCs w:val="24"/>
          <w:lang w:val="da-DK"/>
        </w:rPr>
        <w:t>, ”</w:t>
      </w:r>
      <w:r>
        <w:rPr>
          <w:rFonts w:cstheme="majorBidi"/>
          <w:sz w:val="24"/>
          <w:szCs w:val="24"/>
          <w:lang w:val="da-DK"/>
        </w:rPr>
        <w:t>Besvärjelse genom skratt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4F58184F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Diktonius, Elmer, ”Jaguaren”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01A97CC6" w14:textId="77777777" w:rsidR="003B5744" w:rsidRPr="003B5744" w:rsidRDefault="003B5744" w:rsidP="003B5744">
      <w:pPr>
        <w:pStyle w:val="Body4"/>
        <w:spacing w:line="288" w:lineRule="auto"/>
        <w:rPr>
          <w:i/>
          <w:sz w:val="24"/>
          <w:szCs w:val="24"/>
        </w:rPr>
      </w:pPr>
      <w:r>
        <w:rPr>
          <w:sz w:val="24"/>
        </w:rPr>
        <w:t xml:space="preserve">Duras, Marguerite, </w:t>
      </w:r>
      <w:r>
        <w:rPr>
          <w:i/>
          <w:sz w:val="24"/>
        </w:rPr>
        <w:t>Älskaren</w:t>
      </w:r>
    </w:p>
    <w:p w14:paraId="5E2464E3" w14:textId="77777777" w:rsidR="003B5744" w:rsidRDefault="003B5744" w:rsidP="003B5744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353F31B5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6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14:paraId="5462B881" w14:textId="77777777" w:rsidR="003B5744" w:rsidRDefault="003B5744" w:rsidP="003B5744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14:paraId="6A4D1F34" w14:textId="77777777" w:rsidR="003B5744" w:rsidRPr="003B5744" w:rsidRDefault="003B5744" w:rsidP="003B5744">
      <w:pPr>
        <w:spacing w:after="120" w:line="288" w:lineRule="auto"/>
        <w:ind w:left="284" w:hanging="284"/>
        <w:rPr>
          <w:i/>
        </w:rPr>
      </w:pPr>
      <w:r>
        <w:t xml:space="preserve">Eyvind Johnson, </w:t>
      </w:r>
      <w:r>
        <w:rPr>
          <w:i/>
        </w:rPr>
        <w:t>Nu var det 1914</w:t>
      </w:r>
    </w:p>
    <w:p w14:paraId="2BB2EEC6" w14:textId="77777777" w:rsidR="003B5744" w:rsidRDefault="003B5744" w:rsidP="003B5744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14:paraId="0A7EF674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43C16F6C" w14:textId="77777777" w:rsidR="003B5744" w:rsidRDefault="005037D5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Lahiri, Jhumpa, </w:t>
      </w:r>
      <w:r w:rsidRPr="005037D5">
        <w:rPr>
          <w:i/>
          <w:sz w:val="24"/>
        </w:rPr>
        <w:t>Den indiske tolken</w:t>
      </w:r>
      <w:r w:rsidR="003B5744">
        <w:rPr>
          <w:sz w:val="24"/>
        </w:rPr>
        <w:t xml:space="preserve"> </w:t>
      </w:r>
      <w:r>
        <w:rPr>
          <w:sz w:val="24"/>
        </w:rPr>
        <w:t>(utdrag ur boken)</w:t>
      </w:r>
    </w:p>
    <w:p w14:paraId="6EDC4D4F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  <w:r>
        <w:rPr>
          <w:sz w:val="24"/>
        </w:rPr>
        <w:t xml:space="preserve"> </w:t>
      </w:r>
    </w:p>
    <w:p w14:paraId="148ED00E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Pound, Ezra,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I en metrostation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45D06268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Proust, Marcel, </w:t>
      </w:r>
      <w:r>
        <w:rPr>
          <w:i/>
          <w:sz w:val="24"/>
        </w:rPr>
        <w:t xml:space="preserve">Swanns värld, </w:t>
      </w:r>
      <w:r>
        <w:rPr>
          <w:sz w:val="24"/>
        </w:rPr>
        <w:t>”Combray”</w:t>
      </w:r>
    </w:p>
    <w:p w14:paraId="665C07E5" w14:textId="77777777" w:rsidR="003B5744" w:rsidRDefault="003B5744" w:rsidP="003B5744">
      <w:pPr>
        <w:pStyle w:val="Body4"/>
        <w:spacing w:line="288" w:lineRule="auto"/>
        <w:ind w:left="0" w:firstLine="0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73A7CD68" w14:textId="77777777" w:rsidR="003B5744" w:rsidRDefault="003B5744" w:rsidP="003B5744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14:paraId="077FFA3B" w14:textId="77777777" w:rsidR="003B5744" w:rsidRPr="003A11A6" w:rsidRDefault="003B5744" w:rsidP="003B5744">
      <w:pPr>
        <w:spacing w:after="120" w:line="288" w:lineRule="auto"/>
        <w:ind w:left="284" w:hanging="284"/>
        <w:rPr>
          <w:i/>
          <w:sz w:val="16"/>
          <w:szCs w:val="16"/>
        </w:rPr>
      </w:pPr>
    </w:p>
    <w:p w14:paraId="53AF6F31" w14:textId="40104EE1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Svensk poesi</w:t>
      </w:r>
      <w:r>
        <w:rPr>
          <w:sz w:val="24"/>
        </w:rPr>
        <w:t>, red. Daniel Möller och Niklas Schiöler, Stockholm: Bonniers 2016.</w:t>
      </w:r>
      <w:r w:rsidR="00BB70B0">
        <w:rPr>
          <w:sz w:val="24"/>
        </w:rPr>
        <w:t xml:space="preserve"> ISBN 978-91-0-015152-2 (urval</w:t>
      </w:r>
      <w:r>
        <w:rPr>
          <w:sz w:val="24"/>
        </w:rPr>
        <w:t xml:space="preserve"> ca 30 s.)</w:t>
      </w:r>
    </w:p>
    <w:p w14:paraId="0C4988C4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  <w:r>
        <w:rPr>
          <w:i/>
          <w:sz w:val="24"/>
        </w:rPr>
        <w:t xml:space="preserve">, </w:t>
      </w:r>
      <w:r>
        <w:rPr>
          <w:color w:val="3A382E"/>
          <w:sz w:val="24"/>
        </w:rPr>
        <w:t>ISBN: 9789144303512</w:t>
      </w:r>
    </w:p>
    <w:p w14:paraId="7C107222" w14:textId="77777777" w:rsidR="0075118F" w:rsidRDefault="003B5744" w:rsidP="003B5744">
      <w:pPr>
        <w:pStyle w:val="Body4"/>
        <w:spacing w:line="288" w:lineRule="auto"/>
        <w:rPr>
          <w:sz w:val="24"/>
        </w:rPr>
      </w:pPr>
      <w:r>
        <w:rPr>
          <w:b/>
          <w:sz w:val="24"/>
        </w:rPr>
        <w:t>Kompendium</w:t>
      </w:r>
      <w:r>
        <w:rPr>
          <w:sz w:val="24"/>
        </w:rPr>
        <w:t xml:space="preserve"> (med ovan anförda texter)</w:t>
      </w:r>
    </w:p>
    <w:p w14:paraId="1DF785A1" w14:textId="77777777" w:rsidR="0075118F" w:rsidRDefault="0075118F" w:rsidP="003B5744">
      <w:pPr>
        <w:pStyle w:val="Body4"/>
        <w:spacing w:line="288" w:lineRule="auto"/>
        <w:rPr>
          <w:sz w:val="24"/>
          <w:szCs w:val="24"/>
        </w:rPr>
      </w:pPr>
    </w:p>
    <w:p w14:paraId="3BCE2DF5" w14:textId="77777777" w:rsidR="0075118F" w:rsidRDefault="0075118F" w:rsidP="003B5744">
      <w:pPr>
        <w:pStyle w:val="Body4"/>
        <w:spacing w:line="288" w:lineRule="auto"/>
        <w:rPr>
          <w:sz w:val="24"/>
          <w:szCs w:val="24"/>
        </w:rPr>
      </w:pPr>
    </w:p>
    <w:p w14:paraId="6FC5D9E1" w14:textId="77777777" w:rsidR="003B5744" w:rsidRDefault="0075118F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Rikard Schönström</w:t>
      </w:r>
      <w:r w:rsidR="003B5744">
        <w:rPr>
          <w:sz w:val="24"/>
          <w:szCs w:val="24"/>
        </w:rPr>
        <w:t xml:space="preserve"> </w:t>
      </w:r>
    </w:p>
    <w:p w14:paraId="144490B1" w14:textId="77777777" w:rsidR="005A2735" w:rsidRDefault="005A2735"/>
    <w:sectPr w:rsidR="005A2735" w:rsidSect="003B5744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44"/>
    <w:rsid w:val="003B5744"/>
    <w:rsid w:val="005037D5"/>
    <w:rsid w:val="005741EC"/>
    <w:rsid w:val="005A2735"/>
    <w:rsid w:val="005C4E87"/>
    <w:rsid w:val="0075118F"/>
    <w:rsid w:val="008D5213"/>
    <w:rsid w:val="00BB70B0"/>
    <w:rsid w:val="00D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7B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4"/>
    <w:rPr>
      <w:rFonts w:ascii="Times" w:eastAsia="Times" w:hAnsi="Times"/>
      <w:noProof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3B5744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3B5744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3B5744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3B5744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3B5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4"/>
    <w:rPr>
      <w:rFonts w:ascii="Times" w:eastAsia="Times" w:hAnsi="Times"/>
      <w:noProof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3B5744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3B5744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3B5744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3B5744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3B5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tleby.com/201/1.html" TargetMode="External"/><Relationship Id="rId5" Type="http://schemas.openxmlformats.org/officeDocument/2006/relationships/hyperlink" Target="http://www.educationdigitalmedia.com/view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kans-esi</cp:lastModifiedBy>
  <cp:revision>2</cp:revision>
  <cp:lastPrinted>2016-11-30T12:55:00Z</cp:lastPrinted>
  <dcterms:created xsi:type="dcterms:W3CDTF">2016-11-30T12:55:00Z</dcterms:created>
  <dcterms:modified xsi:type="dcterms:W3CDTF">2016-11-30T12:55:00Z</dcterms:modified>
</cp:coreProperties>
</file>