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8C38" w14:textId="576C7F21" w:rsidR="00B648AD" w:rsidRDefault="00753F15" w:rsidP="00AE61F2">
      <w:pPr>
        <w:rPr>
          <w:b/>
          <w:bCs/>
          <w:szCs w:val="24"/>
          <w:u w:val="single"/>
          <w:lang w:val="sv-SE"/>
        </w:rPr>
      </w:pPr>
      <w:r>
        <w:rPr>
          <w:b/>
          <w:bCs/>
          <w:szCs w:val="24"/>
          <w:u w:val="single"/>
          <w:lang w:val="sv-SE"/>
        </w:rPr>
        <w:t>D</w:t>
      </w:r>
      <w:r w:rsidR="00B648AD" w:rsidRPr="00B648AD">
        <w:rPr>
          <w:b/>
          <w:bCs/>
          <w:szCs w:val="24"/>
          <w:u w:val="single"/>
          <w:lang w:val="sv-SE"/>
        </w:rPr>
        <w:t>atum och lokaler för tentor i augusti (omtentor och uppsamlingstentor)</w:t>
      </w:r>
    </w:p>
    <w:p w14:paraId="207C3755" w14:textId="0EEDF588" w:rsidR="008818C8" w:rsidRPr="008818C8" w:rsidRDefault="008818C8" w:rsidP="00AE61F2">
      <w:pPr>
        <w:rPr>
          <w:b/>
          <w:bCs/>
          <w:szCs w:val="24"/>
          <w:lang w:val="sv-SE"/>
        </w:rPr>
      </w:pPr>
      <w:r>
        <w:rPr>
          <w:b/>
          <w:bCs/>
          <w:szCs w:val="24"/>
          <w:lang w:val="sv-SE"/>
        </w:rPr>
        <w:t>(</w:t>
      </w:r>
      <w:r w:rsidRPr="008818C8">
        <w:rPr>
          <w:b/>
          <w:bCs/>
          <w:szCs w:val="24"/>
          <w:lang w:val="sv-SE"/>
        </w:rPr>
        <w:t xml:space="preserve">Efteranmälan </w:t>
      </w:r>
      <w:r>
        <w:rPr>
          <w:b/>
          <w:bCs/>
          <w:szCs w:val="24"/>
          <w:lang w:val="sv-SE"/>
        </w:rPr>
        <w:t>till maria-pia.grahn@sol.lu.se senast den 10 augusti 12.</w:t>
      </w:r>
      <w:bookmarkStart w:id="0" w:name="_GoBack"/>
      <w:bookmarkEnd w:id="0"/>
      <w:r>
        <w:rPr>
          <w:b/>
          <w:bCs/>
          <w:szCs w:val="24"/>
          <w:lang w:val="sv-SE"/>
        </w:rPr>
        <w:t>00)</w:t>
      </w:r>
    </w:p>
    <w:p w14:paraId="3B5B0847" w14:textId="77777777" w:rsidR="00B648AD" w:rsidRDefault="00B648AD" w:rsidP="00AE61F2">
      <w:pPr>
        <w:rPr>
          <w:b/>
          <w:u w:val="single"/>
          <w:lang w:val="sv-SE"/>
        </w:rPr>
      </w:pPr>
    </w:p>
    <w:p w14:paraId="2E594DA8" w14:textId="77777777" w:rsidR="00B648AD" w:rsidRDefault="00AE61F2" w:rsidP="00AE61F2">
      <w:pPr>
        <w:rPr>
          <w:lang w:val="sv-SE"/>
        </w:rPr>
      </w:pPr>
      <w:r w:rsidRPr="00D2357D">
        <w:rPr>
          <w:b/>
          <w:lang w:val="sv-SE"/>
        </w:rPr>
        <w:t>2015-08-17</w:t>
      </w:r>
      <w:r>
        <w:rPr>
          <w:lang w:val="sv-SE"/>
        </w:rPr>
        <w:tab/>
      </w:r>
      <w:r w:rsidR="00B648AD">
        <w:rPr>
          <w:lang w:val="sv-SE"/>
        </w:rPr>
        <w:t xml:space="preserve">(13-18, A121); </w:t>
      </w:r>
    </w:p>
    <w:p w14:paraId="3304F2E9" w14:textId="77777777" w:rsidR="00AE61F2" w:rsidRDefault="00AE61F2" w:rsidP="00B648AD">
      <w:pPr>
        <w:ind w:firstLine="1304"/>
        <w:rPr>
          <w:lang w:val="sv-SE"/>
        </w:rPr>
      </w:pPr>
      <w:r>
        <w:rPr>
          <w:lang w:val="sv-SE"/>
        </w:rPr>
        <w:t xml:space="preserve">OSHA02, Japans moderna historia, omtenta </w:t>
      </w:r>
    </w:p>
    <w:p w14:paraId="7B0C56F3" w14:textId="25C40671" w:rsidR="001B7DDB" w:rsidRPr="001B7DDB" w:rsidRDefault="00AE61F2" w:rsidP="001B7DDB">
      <w:pPr>
        <w:rPr>
          <w:color w:val="C0504D" w:themeColor="accent2"/>
          <w:szCs w:val="24"/>
          <w:lang w:val="sv-SE"/>
        </w:rPr>
      </w:pPr>
      <w:r>
        <w:rPr>
          <w:lang w:val="sv-SE"/>
        </w:rPr>
        <w:tab/>
      </w:r>
      <w:r>
        <w:rPr>
          <w:color w:val="C0504D" w:themeColor="accent2"/>
          <w:szCs w:val="24"/>
          <w:lang w:val="sv-SE"/>
        </w:rPr>
        <w:t>KINC11 DK 1</w:t>
      </w:r>
      <w:r w:rsidR="000E398E">
        <w:rPr>
          <w:color w:val="C0504D" w:themeColor="accent2"/>
          <w:szCs w:val="24"/>
          <w:lang w:val="sv-SE"/>
        </w:rPr>
        <w:t xml:space="preserve"> Uppsamlingstentamen</w:t>
      </w:r>
      <w:r w:rsidR="001B7DDB">
        <w:rPr>
          <w:lang w:val="sv-SE"/>
        </w:rPr>
        <w:tab/>
      </w:r>
    </w:p>
    <w:p w14:paraId="7E78607E" w14:textId="23709500" w:rsidR="001B7DDB" w:rsidRDefault="001B7DDB" w:rsidP="001B7DDB">
      <w:pPr>
        <w:ind w:firstLine="1304"/>
        <w:rPr>
          <w:color w:val="C0504D" w:themeColor="accent2"/>
          <w:szCs w:val="24"/>
          <w:lang w:val="sv-SE"/>
        </w:rPr>
      </w:pPr>
      <w:r w:rsidRPr="00AE61F2">
        <w:rPr>
          <w:color w:val="C0504D" w:themeColor="accent2"/>
          <w:szCs w:val="24"/>
          <w:lang w:val="sv-SE"/>
        </w:rPr>
        <w:t>GEMA65</w:t>
      </w:r>
      <w:r>
        <w:rPr>
          <w:color w:val="C0504D" w:themeColor="accent2"/>
          <w:szCs w:val="24"/>
          <w:lang w:val="sv-SE"/>
        </w:rPr>
        <w:t xml:space="preserve"> Uppsamlingstentamen</w:t>
      </w:r>
    </w:p>
    <w:p w14:paraId="527486E1" w14:textId="3BA0E521" w:rsidR="00AE61F2" w:rsidRDefault="00AE61F2" w:rsidP="00AE61F2">
      <w:pPr>
        <w:rPr>
          <w:color w:val="C0504D" w:themeColor="accent2"/>
          <w:szCs w:val="24"/>
          <w:lang w:val="sv-SE"/>
        </w:rPr>
      </w:pPr>
      <w:r>
        <w:rPr>
          <w:color w:val="C0504D" w:themeColor="accent2"/>
          <w:szCs w:val="24"/>
          <w:lang w:val="sv-SE"/>
        </w:rPr>
        <w:tab/>
        <w:t xml:space="preserve"> </w:t>
      </w:r>
    </w:p>
    <w:p w14:paraId="230A61EC" w14:textId="2A68DA79" w:rsidR="00B648AD" w:rsidRDefault="00AE61F2" w:rsidP="00A43C67">
      <w:pPr>
        <w:rPr>
          <w:lang w:val="sv-SE"/>
        </w:rPr>
      </w:pPr>
      <w:r w:rsidRPr="003743D2">
        <w:rPr>
          <w:b/>
          <w:lang w:val="sv-SE"/>
        </w:rPr>
        <w:t>2015-08-18</w:t>
      </w:r>
      <w:r>
        <w:rPr>
          <w:lang w:val="sv-SE"/>
        </w:rPr>
        <w:tab/>
      </w:r>
      <w:r w:rsidR="00B648AD">
        <w:rPr>
          <w:lang w:val="sv-SE"/>
        </w:rPr>
        <w:t xml:space="preserve">(14-19, </w:t>
      </w:r>
      <w:proofErr w:type="spellStart"/>
      <w:r w:rsidR="00B648AD">
        <w:rPr>
          <w:lang w:val="sv-SE"/>
        </w:rPr>
        <w:t>HumHör</w:t>
      </w:r>
      <w:proofErr w:type="spellEnd"/>
      <w:r w:rsidR="00B648AD">
        <w:rPr>
          <w:lang w:val="sv-SE"/>
        </w:rPr>
        <w:t>)</w:t>
      </w:r>
      <w:r>
        <w:rPr>
          <w:lang w:val="sv-SE"/>
        </w:rPr>
        <w:tab/>
      </w:r>
    </w:p>
    <w:p w14:paraId="605B63A3" w14:textId="77777777" w:rsidR="00AE61F2" w:rsidRDefault="00AE61F2" w:rsidP="00B648AD">
      <w:pPr>
        <w:ind w:firstLine="1304"/>
        <w:rPr>
          <w:lang w:val="sv-SE"/>
        </w:rPr>
      </w:pPr>
      <w:r>
        <w:rPr>
          <w:lang w:val="sv-SE"/>
        </w:rPr>
        <w:t>JAPC02</w:t>
      </w:r>
      <w:r w:rsidR="008F33F8">
        <w:rPr>
          <w:lang w:val="sv-SE"/>
        </w:rPr>
        <w:t xml:space="preserve"> DK 2</w:t>
      </w:r>
      <w:r>
        <w:rPr>
          <w:lang w:val="sv-SE"/>
        </w:rPr>
        <w:t xml:space="preserve">, omtentamen </w:t>
      </w:r>
    </w:p>
    <w:p w14:paraId="2D0A5A4E" w14:textId="77777777" w:rsidR="00AE61F2" w:rsidRDefault="00AE61F2" w:rsidP="00AE61F2">
      <w:pPr>
        <w:rPr>
          <w:color w:val="C0504D" w:themeColor="accent2"/>
          <w:szCs w:val="24"/>
          <w:lang w:val="sv-SE"/>
        </w:rPr>
      </w:pPr>
      <w:r>
        <w:rPr>
          <w:lang w:val="sv-SE"/>
        </w:rPr>
        <w:tab/>
      </w:r>
      <w:r w:rsidR="00A37B9C">
        <w:rPr>
          <w:color w:val="C0504D" w:themeColor="accent2"/>
          <w:szCs w:val="24"/>
          <w:lang w:val="sv-SE"/>
        </w:rPr>
        <w:t>KINC11 DK 3</w:t>
      </w:r>
      <w:r w:rsidR="000E398E">
        <w:rPr>
          <w:color w:val="C0504D" w:themeColor="accent2"/>
          <w:szCs w:val="24"/>
          <w:lang w:val="sv-SE"/>
        </w:rPr>
        <w:t xml:space="preserve"> Uppsamlingstentamen</w:t>
      </w:r>
    </w:p>
    <w:p w14:paraId="01372002" w14:textId="77777777" w:rsidR="008F33F8" w:rsidRPr="00AE61F2" w:rsidRDefault="008F33F8" w:rsidP="00AE61F2">
      <w:pPr>
        <w:rPr>
          <w:color w:val="C0504D" w:themeColor="accent2"/>
          <w:szCs w:val="24"/>
          <w:lang w:val="sv-SE"/>
        </w:rPr>
      </w:pPr>
      <w:r>
        <w:rPr>
          <w:color w:val="C0504D" w:themeColor="accent2"/>
          <w:szCs w:val="24"/>
          <w:lang w:val="sv-SE"/>
        </w:rPr>
        <w:tab/>
        <w:t>KINC13 DK 1</w:t>
      </w:r>
      <w:r w:rsidR="00E96C10">
        <w:rPr>
          <w:color w:val="C0504D" w:themeColor="accent2"/>
          <w:szCs w:val="24"/>
          <w:lang w:val="sv-SE"/>
        </w:rPr>
        <w:t xml:space="preserve"> (Modern kinesisk skönlitteratur)</w:t>
      </w:r>
      <w:r w:rsidR="000E398E">
        <w:rPr>
          <w:color w:val="C0504D" w:themeColor="accent2"/>
          <w:szCs w:val="24"/>
          <w:lang w:val="sv-SE"/>
        </w:rPr>
        <w:t xml:space="preserve"> Uppsamlingstentamen</w:t>
      </w:r>
    </w:p>
    <w:p w14:paraId="3AD38CA6" w14:textId="77777777" w:rsidR="00B648AD" w:rsidRDefault="00AE61F2" w:rsidP="00B648AD">
      <w:pPr>
        <w:rPr>
          <w:lang w:val="sv-SE"/>
        </w:rPr>
      </w:pPr>
      <w:r w:rsidRPr="00EC30EF">
        <w:rPr>
          <w:b/>
          <w:lang w:val="sv-SE"/>
        </w:rPr>
        <w:t>2015-08-19</w:t>
      </w:r>
      <w:r>
        <w:rPr>
          <w:lang w:val="sv-SE"/>
        </w:rPr>
        <w:tab/>
      </w:r>
      <w:r w:rsidR="00B648AD">
        <w:rPr>
          <w:lang w:val="sv-SE"/>
        </w:rPr>
        <w:t xml:space="preserve">(14-19, </w:t>
      </w:r>
      <w:proofErr w:type="spellStart"/>
      <w:r w:rsidR="00B648AD">
        <w:rPr>
          <w:lang w:val="sv-SE"/>
        </w:rPr>
        <w:t>HumHör</w:t>
      </w:r>
      <w:proofErr w:type="spellEnd"/>
      <w:r w:rsidR="00B648AD">
        <w:rPr>
          <w:lang w:val="sv-SE"/>
        </w:rPr>
        <w:t>)</w:t>
      </w:r>
    </w:p>
    <w:p w14:paraId="60C77E51" w14:textId="77777777" w:rsidR="00B648AD" w:rsidRDefault="00AE61F2" w:rsidP="00B648AD">
      <w:pPr>
        <w:ind w:firstLine="1304"/>
        <w:rPr>
          <w:lang w:val="sv-SE"/>
        </w:rPr>
      </w:pPr>
      <w:r>
        <w:rPr>
          <w:lang w:val="sv-SE"/>
        </w:rPr>
        <w:t xml:space="preserve">KINC12 </w:t>
      </w:r>
      <w:r w:rsidRPr="00AE61F2">
        <w:rPr>
          <w:color w:val="C0504D" w:themeColor="accent2"/>
          <w:szCs w:val="24"/>
          <w:lang w:val="sv-SE"/>
        </w:rPr>
        <w:t>DK3</w:t>
      </w:r>
      <w:r>
        <w:rPr>
          <w:lang w:val="sv-SE"/>
        </w:rPr>
        <w:t>, Omtentamen</w:t>
      </w:r>
      <w:r>
        <w:rPr>
          <w:lang w:val="sv-SE"/>
        </w:rPr>
        <w:tab/>
      </w:r>
    </w:p>
    <w:p w14:paraId="6045CFB4" w14:textId="77777777" w:rsidR="00AE61F2" w:rsidRDefault="00AE61F2" w:rsidP="00B648AD">
      <w:pPr>
        <w:ind w:firstLine="1304"/>
        <w:rPr>
          <w:lang w:val="sv-SE"/>
        </w:rPr>
      </w:pPr>
      <w:r>
        <w:rPr>
          <w:lang w:val="sv-SE"/>
        </w:rPr>
        <w:t xml:space="preserve">KINK11, Omtentamen </w:t>
      </w:r>
    </w:p>
    <w:p w14:paraId="713E03E7" w14:textId="77777777" w:rsidR="00AE61F2" w:rsidRDefault="000E398E" w:rsidP="00AE61F2">
      <w:pPr>
        <w:rPr>
          <w:lang w:val="sv-SE"/>
        </w:rPr>
      </w:pPr>
      <w:r>
        <w:rPr>
          <w:lang w:val="sv-SE"/>
        </w:rPr>
        <w:tab/>
        <w:t xml:space="preserve">KINC02, </w:t>
      </w:r>
      <w:r>
        <w:rPr>
          <w:color w:val="C0504D" w:themeColor="accent2"/>
          <w:szCs w:val="24"/>
          <w:lang w:val="sv-SE"/>
        </w:rPr>
        <w:t xml:space="preserve">Uppsamlingstentamen </w:t>
      </w:r>
    </w:p>
    <w:p w14:paraId="7328BB1D" w14:textId="77777777" w:rsidR="008F33F8" w:rsidRDefault="008F33F8" w:rsidP="008F33F8">
      <w:pPr>
        <w:rPr>
          <w:color w:val="C0504D" w:themeColor="accent2"/>
          <w:szCs w:val="24"/>
          <w:lang w:val="sv-SE"/>
        </w:rPr>
      </w:pPr>
      <w:r>
        <w:rPr>
          <w:lang w:val="sv-SE"/>
        </w:rPr>
        <w:tab/>
      </w:r>
      <w:r>
        <w:rPr>
          <w:color w:val="C0504D" w:themeColor="accent2"/>
          <w:szCs w:val="24"/>
          <w:lang w:val="sv-SE"/>
        </w:rPr>
        <w:t>JAPC01 DK 1</w:t>
      </w:r>
      <w:r w:rsidR="000E398E">
        <w:rPr>
          <w:color w:val="C0504D" w:themeColor="accent2"/>
          <w:szCs w:val="24"/>
          <w:lang w:val="sv-SE"/>
        </w:rPr>
        <w:t xml:space="preserve"> Uppsamlingstentamen</w:t>
      </w:r>
    </w:p>
    <w:p w14:paraId="7C9F2DA9" w14:textId="77777777" w:rsidR="00094305" w:rsidRPr="00AE61F2" w:rsidRDefault="00094305" w:rsidP="008F33F8">
      <w:pPr>
        <w:rPr>
          <w:color w:val="C0504D" w:themeColor="accent2"/>
          <w:szCs w:val="24"/>
          <w:lang w:val="sv-SE"/>
        </w:rPr>
      </w:pPr>
      <w:r>
        <w:rPr>
          <w:color w:val="C0504D" w:themeColor="accent2"/>
          <w:szCs w:val="24"/>
          <w:lang w:val="sv-SE"/>
        </w:rPr>
        <w:tab/>
        <w:t>JAPC03 DK 1</w:t>
      </w:r>
      <w:r w:rsidR="000E398E">
        <w:rPr>
          <w:color w:val="C0504D" w:themeColor="accent2"/>
          <w:szCs w:val="24"/>
          <w:lang w:val="sv-SE"/>
        </w:rPr>
        <w:t xml:space="preserve"> Uppsamlingstentamen</w:t>
      </w:r>
    </w:p>
    <w:p w14:paraId="01A79C6B" w14:textId="77777777" w:rsidR="008F33F8" w:rsidRDefault="008F33F8" w:rsidP="00AE61F2">
      <w:pPr>
        <w:rPr>
          <w:lang w:val="sv-SE"/>
        </w:rPr>
      </w:pPr>
    </w:p>
    <w:p w14:paraId="16285744" w14:textId="77777777" w:rsidR="00B648AD" w:rsidRDefault="00AE61F2" w:rsidP="00AE61F2">
      <w:pPr>
        <w:rPr>
          <w:lang w:val="sv-SE"/>
        </w:rPr>
      </w:pPr>
      <w:r w:rsidRPr="00985962">
        <w:rPr>
          <w:b/>
          <w:lang w:val="sv-SE"/>
        </w:rPr>
        <w:t>2015-08-20</w:t>
      </w:r>
      <w:r>
        <w:rPr>
          <w:lang w:val="sv-SE"/>
        </w:rPr>
        <w:tab/>
      </w:r>
      <w:r w:rsidR="00B648AD">
        <w:rPr>
          <w:lang w:val="sv-SE"/>
        </w:rPr>
        <w:t xml:space="preserve">(14-19, </w:t>
      </w:r>
      <w:proofErr w:type="spellStart"/>
      <w:r w:rsidR="00B648AD">
        <w:rPr>
          <w:lang w:val="sv-SE"/>
        </w:rPr>
        <w:t>HumHör</w:t>
      </w:r>
      <w:proofErr w:type="spellEnd"/>
      <w:r w:rsidR="00B648AD">
        <w:rPr>
          <w:lang w:val="sv-SE"/>
        </w:rPr>
        <w:t>)</w:t>
      </w:r>
    </w:p>
    <w:p w14:paraId="24A88D7E" w14:textId="77777777" w:rsidR="00AE61F2" w:rsidRDefault="00AE61F2" w:rsidP="00B648AD">
      <w:pPr>
        <w:ind w:firstLine="1304"/>
        <w:rPr>
          <w:lang w:val="sv-SE"/>
        </w:rPr>
      </w:pPr>
      <w:r>
        <w:rPr>
          <w:lang w:val="sv-SE"/>
        </w:rPr>
        <w:t xml:space="preserve">JAPK11, Omtentamen </w:t>
      </w:r>
    </w:p>
    <w:p w14:paraId="7148EC2E" w14:textId="77777777" w:rsidR="00AE61F2" w:rsidRDefault="00AE61F2" w:rsidP="00AE61F2">
      <w:pPr>
        <w:rPr>
          <w:color w:val="C0504D" w:themeColor="accent2"/>
          <w:szCs w:val="24"/>
          <w:lang w:val="sv-SE"/>
        </w:rPr>
      </w:pPr>
      <w:r>
        <w:rPr>
          <w:lang w:val="sv-SE"/>
        </w:rPr>
        <w:tab/>
      </w:r>
      <w:r w:rsidRPr="00AE61F2">
        <w:rPr>
          <w:color w:val="C0504D" w:themeColor="accent2"/>
          <w:szCs w:val="24"/>
          <w:lang w:val="sv-SE"/>
        </w:rPr>
        <w:t>KINC12 DK 1</w:t>
      </w:r>
      <w:r w:rsidR="000E398E">
        <w:rPr>
          <w:color w:val="C0504D" w:themeColor="accent2"/>
          <w:szCs w:val="24"/>
          <w:lang w:val="sv-SE"/>
        </w:rPr>
        <w:t xml:space="preserve"> Uppsamlingstentamen</w:t>
      </w:r>
    </w:p>
    <w:p w14:paraId="15999B42" w14:textId="77777777" w:rsidR="008F33F8" w:rsidRDefault="008F33F8" w:rsidP="00AE61F2">
      <w:pPr>
        <w:rPr>
          <w:color w:val="C0504D" w:themeColor="accent2"/>
          <w:szCs w:val="24"/>
          <w:lang w:val="sv-SE"/>
        </w:rPr>
      </w:pPr>
      <w:r>
        <w:rPr>
          <w:color w:val="C0504D" w:themeColor="accent2"/>
          <w:szCs w:val="24"/>
          <w:lang w:val="sv-SE"/>
        </w:rPr>
        <w:tab/>
        <w:t>JAPC01 DK 2</w:t>
      </w:r>
      <w:r w:rsidR="000E398E">
        <w:rPr>
          <w:color w:val="C0504D" w:themeColor="accent2"/>
          <w:szCs w:val="24"/>
          <w:lang w:val="sv-SE"/>
        </w:rPr>
        <w:t xml:space="preserve"> Uppsamlingstentamen</w:t>
      </w:r>
    </w:p>
    <w:p w14:paraId="40E5FC7B" w14:textId="77777777" w:rsidR="009E57EF" w:rsidRDefault="009E57EF" w:rsidP="00AE61F2">
      <w:pPr>
        <w:rPr>
          <w:color w:val="C0504D" w:themeColor="accent2"/>
          <w:szCs w:val="24"/>
          <w:lang w:val="sv-SE"/>
        </w:rPr>
      </w:pPr>
      <w:r>
        <w:rPr>
          <w:color w:val="C0504D" w:themeColor="accent2"/>
          <w:szCs w:val="24"/>
          <w:lang w:val="sv-SE"/>
        </w:rPr>
        <w:tab/>
        <w:t>KNDA32 DK 1</w:t>
      </w:r>
      <w:r w:rsidR="00F13955">
        <w:rPr>
          <w:color w:val="C0504D" w:themeColor="accent2"/>
          <w:szCs w:val="24"/>
          <w:lang w:val="sv-SE"/>
        </w:rPr>
        <w:t xml:space="preserve"> Omtentamen</w:t>
      </w:r>
    </w:p>
    <w:p w14:paraId="5213DBCA" w14:textId="77777777" w:rsidR="00541DDC" w:rsidRPr="00AE61F2" w:rsidRDefault="00541DDC" w:rsidP="00AE61F2">
      <w:pPr>
        <w:rPr>
          <w:color w:val="C0504D" w:themeColor="accent2"/>
          <w:szCs w:val="24"/>
          <w:lang w:val="sv-SE"/>
        </w:rPr>
      </w:pPr>
      <w:r>
        <w:rPr>
          <w:color w:val="C0504D" w:themeColor="accent2"/>
          <w:szCs w:val="24"/>
          <w:lang w:val="sv-SE"/>
        </w:rPr>
        <w:tab/>
        <w:t>GEMA70</w:t>
      </w:r>
      <w:r w:rsidR="00F13955">
        <w:rPr>
          <w:color w:val="C0504D" w:themeColor="accent2"/>
          <w:szCs w:val="24"/>
          <w:lang w:val="sv-SE"/>
        </w:rPr>
        <w:t xml:space="preserve"> Uppsamlingstentamen</w:t>
      </w:r>
    </w:p>
    <w:p w14:paraId="5EE3BDCE" w14:textId="77777777" w:rsidR="00B648AD" w:rsidRDefault="00AE61F2" w:rsidP="00AE61F2">
      <w:pPr>
        <w:rPr>
          <w:lang w:val="sv-SE"/>
        </w:rPr>
      </w:pPr>
      <w:r w:rsidRPr="00EC30EF">
        <w:rPr>
          <w:b/>
          <w:lang w:val="sv-SE"/>
        </w:rPr>
        <w:lastRenderedPageBreak/>
        <w:t>2015-08-21</w:t>
      </w:r>
      <w:r>
        <w:rPr>
          <w:lang w:val="sv-SE"/>
        </w:rPr>
        <w:tab/>
      </w:r>
      <w:r w:rsidR="00B648AD">
        <w:rPr>
          <w:lang w:val="sv-SE"/>
        </w:rPr>
        <w:t>(13-18, A339)</w:t>
      </w:r>
    </w:p>
    <w:p w14:paraId="61F5777A" w14:textId="77777777" w:rsidR="00AE61F2" w:rsidRDefault="00AE61F2" w:rsidP="00B648AD">
      <w:pPr>
        <w:ind w:firstLine="1304"/>
        <w:rPr>
          <w:lang w:val="sv-SE"/>
        </w:rPr>
      </w:pPr>
      <w:r>
        <w:rPr>
          <w:lang w:val="sv-SE"/>
        </w:rPr>
        <w:t xml:space="preserve">OSHA01, Folkrepubliken Kinas historia, omtentamen </w:t>
      </w:r>
    </w:p>
    <w:p w14:paraId="20F575E3" w14:textId="77777777" w:rsidR="008F33F8" w:rsidRDefault="008F33F8" w:rsidP="00AE61F2">
      <w:pPr>
        <w:rPr>
          <w:color w:val="C0504D" w:themeColor="accent2"/>
          <w:szCs w:val="24"/>
          <w:lang w:val="sv-SE"/>
        </w:rPr>
      </w:pPr>
      <w:r>
        <w:rPr>
          <w:lang w:val="sv-SE"/>
        </w:rPr>
        <w:tab/>
      </w:r>
      <w:r w:rsidRPr="008F33F8">
        <w:rPr>
          <w:color w:val="C0504D" w:themeColor="accent2"/>
          <w:szCs w:val="24"/>
          <w:lang w:val="sv-SE"/>
        </w:rPr>
        <w:t xml:space="preserve">KINC04 </w:t>
      </w:r>
      <w:r w:rsidR="00F13955">
        <w:rPr>
          <w:color w:val="C0504D" w:themeColor="accent2"/>
          <w:szCs w:val="24"/>
          <w:lang w:val="sv-SE"/>
        </w:rPr>
        <w:t>Uppsamlingstentamen</w:t>
      </w:r>
    </w:p>
    <w:p w14:paraId="03B854E5" w14:textId="77777777" w:rsidR="009E57EF" w:rsidRDefault="009E57EF" w:rsidP="00AE61F2">
      <w:pPr>
        <w:rPr>
          <w:color w:val="C0504D" w:themeColor="accent2"/>
          <w:szCs w:val="24"/>
          <w:lang w:val="sv-SE"/>
        </w:rPr>
      </w:pPr>
      <w:r>
        <w:rPr>
          <w:color w:val="C0504D" w:themeColor="accent2"/>
          <w:szCs w:val="24"/>
          <w:lang w:val="sv-SE"/>
        </w:rPr>
        <w:tab/>
        <w:t>KINC13 DK 3</w:t>
      </w:r>
      <w:r w:rsidR="00E96C10">
        <w:rPr>
          <w:color w:val="C0504D" w:themeColor="accent2"/>
          <w:szCs w:val="24"/>
          <w:lang w:val="sv-SE"/>
        </w:rPr>
        <w:t xml:space="preserve"> (Modern kinesisk sakprosa)</w:t>
      </w:r>
      <w:r w:rsidR="00F13955">
        <w:rPr>
          <w:color w:val="C0504D" w:themeColor="accent2"/>
          <w:szCs w:val="24"/>
          <w:lang w:val="sv-SE"/>
        </w:rPr>
        <w:t xml:space="preserve"> Uppsamlingstentamen</w:t>
      </w:r>
    </w:p>
    <w:p w14:paraId="519D76FC" w14:textId="77777777" w:rsidR="009E57EF" w:rsidRDefault="009E57EF" w:rsidP="00AE61F2">
      <w:pPr>
        <w:rPr>
          <w:color w:val="C0504D" w:themeColor="accent2"/>
          <w:szCs w:val="24"/>
          <w:lang w:val="sv-SE"/>
        </w:rPr>
      </w:pPr>
      <w:r>
        <w:rPr>
          <w:color w:val="C0504D" w:themeColor="accent2"/>
          <w:szCs w:val="24"/>
          <w:lang w:val="sv-SE"/>
        </w:rPr>
        <w:tab/>
        <w:t>KNDA32 DK 2</w:t>
      </w:r>
      <w:r w:rsidR="00F13955">
        <w:rPr>
          <w:color w:val="C0504D" w:themeColor="accent2"/>
          <w:szCs w:val="24"/>
          <w:lang w:val="sv-SE"/>
        </w:rPr>
        <w:t xml:space="preserve"> Uppsamlingstentamen</w:t>
      </w:r>
    </w:p>
    <w:p w14:paraId="20EA7851" w14:textId="77777777" w:rsidR="00094305" w:rsidRPr="008F33F8" w:rsidRDefault="00094305" w:rsidP="00AE61F2">
      <w:pPr>
        <w:rPr>
          <w:color w:val="C0504D" w:themeColor="accent2"/>
          <w:szCs w:val="24"/>
          <w:lang w:val="sv-SE"/>
        </w:rPr>
      </w:pPr>
      <w:r>
        <w:rPr>
          <w:color w:val="C0504D" w:themeColor="accent2"/>
          <w:szCs w:val="24"/>
          <w:lang w:val="sv-SE"/>
        </w:rPr>
        <w:tab/>
        <w:t>JAPC02 DK 1</w:t>
      </w:r>
      <w:r w:rsidR="00F13955">
        <w:rPr>
          <w:color w:val="C0504D" w:themeColor="accent2"/>
          <w:szCs w:val="24"/>
          <w:lang w:val="sv-SE"/>
        </w:rPr>
        <w:t xml:space="preserve"> Uppsamlingstentamen</w:t>
      </w:r>
    </w:p>
    <w:p w14:paraId="5E167BF0" w14:textId="77777777" w:rsidR="00AE61F2" w:rsidRDefault="00AE61F2" w:rsidP="00AE61F2">
      <w:pPr>
        <w:rPr>
          <w:lang w:val="sv-SE"/>
        </w:rPr>
      </w:pPr>
    </w:p>
    <w:p w14:paraId="1F9D8F17" w14:textId="77777777" w:rsidR="00B648AD" w:rsidRDefault="00AE61F2" w:rsidP="00AE61F2">
      <w:pPr>
        <w:rPr>
          <w:lang w:val="sv-SE"/>
        </w:rPr>
      </w:pPr>
      <w:r w:rsidRPr="001560FD">
        <w:rPr>
          <w:b/>
          <w:lang w:val="sv-SE"/>
        </w:rPr>
        <w:t>2015-08-25</w:t>
      </w:r>
      <w:r>
        <w:rPr>
          <w:lang w:val="sv-SE"/>
        </w:rPr>
        <w:tab/>
      </w:r>
      <w:r w:rsidR="00B648AD">
        <w:rPr>
          <w:lang w:val="sv-SE"/>
        </w:rPr>
        <w:t>(9-14, A121)</w:t>
      </w:r>
    </w:p>
    <w:p w14:paraId="70F62CA4" w14:textId="66C36182" w:rsidR="00094305" w:rsidRPr="00094305" w:rsidRDefault="00094305" w:rsidP="00A43C67">
      <w:pPr>
        <w:ind w:firstLine="1304"/>
        <w:rPr>
          <w:color w:val="C0504D" w:themeColor="accent2"/>
          <w:szCs w:val="24"/>
          <w:lang w:val="sv-SE"/>
        </w:rPr>
      </w:pPr>
      <w:r w:rsidRPr="00094305">
        <w:rPr>
          <w:color w:val="C0504D" w:themeColor="accent2"/>
          <w:szCs w:val="24"/>
          <w:lang w:val="sv-SE"/>
        </w:rPr>
        <w:t>OSHA02 DK 1</w:t>
      </w:r>
      <w:r w:rsidR="00541DDC">
        <w:rPr>
          <w:color w:val="C0504D" w:themeColor="accent2"/>
          <w:szCs w:val="24"/>
          <w:lang w:val="sv-SE"/>
        </w:rPr>
        <w:t>, Japans äldre historia</w:t>
      </w:r>
      <w:r w:rsidR="00F13955">
        <w:rPr>
          <w:color w:val="C0504D" w:themeColor="accent2"/>
          <w:szCs w:val="24"/>
          <w:lang w:val="sv-SE"/>
        </w:rPr>
        <w:t xml:space="preserve"> Uppsamlingstentamen</w:t>
      </w:r>
    </w:p>
    <w:p w14:paraId="7080A518" w14:textId="77777777" w:rsidR="00A43C67" w:rsidRDefault="00A43C67" w:rsidP="00B648AD">
      <w:pPr>
        <w:rPr>
          <w:b/>
          <w:lang w:val="sv-SE"/>
        </w:rPr>
      </w:pPr>
    </w:p>
    <w:p w14:paraId="2F1B7E53" w14:textId="77777777" w:rsidR="00B648AD" w:rsidRDefault="00AE61F2" w:rsidP="00B648AD">
      <w:pPr>
        <w:rPr>
          <w:lang w:val="sv-SE"/>
        </w:rPr>
      </w:pPr>
      <w:r w:rsidRPr="000F7B2A">
        <w:rPr>
          <w:b/>
          <w:lang w:val="sv-SE"/>
        </w:rPr>
        <w:t>2015-08-26</w:t>
      </w:r>
      <w:r>
        <w:rPr>
          <w:lang w:val="sv-SE"/>
        </w:rPr>
        <w:tab/>
      </w:r>
      <w:r w:rsidR="00B648AD">
        <w:rPr>
          <w:lang w:val="sv-SE"/>
        </w:rPr>
        <w:t>(8-13, E:3336)</w:t>
      </w:r>
    </w:p>
    <w:p w14:paraId="3358180A" w14:textId="77777777" w:rsidR="00847ED8" w:rsidRDefault="00847ED8" w:rsidP="00847ED8">
      <w:pPr>
        <w:rPr>
          <w:color w:val="C0504D" w:themeColor="accent2"/>
          <w:szCs w:val="24"/>
          <w:lang w:val="sv-SE"/>
        </w:rPr>
      </w:pPr>
      <w:r>
        <w:rPr>
          <w:lang w:val="sv-SE"/>
        </w:rPr>
        <w:tab/>
      </w:r>
      <w:r w:rsidRPr="00AE61F2">
        <w:rPr>
          <w:color w:val="C0504D" w:themeColor="accent2"/>
          <w:szCs w:val="24"/>
          <w:lang w:val="sv-SE"/>
        </w:rPr>
        <w:t xml:space="preserve">EXTA35, </w:t>
      </w:r>
      <w:r>
        <w:rPr>
          <w:color w:val="C0504D" w:themeColor="accent2"/>
          <w:szCs w:val="24"/>
          <w:lang w:val="sv-SE"/>
        </w:rPr>
        <w:t xml:space="preserve">Uppsamlingstentamen </w:t>
      </w:r>
    </w:p>
    <w:p w14:paraId="6C37F0E5" w14:textId="5126A2C9" w:rsidR="001B7DDB" w:rsidRDefault="001B7DDB" w:rsidP="00847ED8">
      <w:pPr>
        <w:rPr>
          <w:color w:val="C0504D" w:themeColor="accent2"/>
          <w:szCs w:val="24"/>
          <w:lang w:val="sv-SE"/>
        </w:rPr>
      </w:pPr>
      <w:r>
        <w:rPr>
          <w:color w:val="C0504D" w:themeColor="accent2"/>
          <w:szCs w:val="24"/>
          <w:lang w:val="sv-SE"/>
        </w:rPr>
        <w:tab/>
      </w:r>
      <w:r w:rsidRPr="00AE61F2">
        <w:rPr>
          <w:color w:val="C0504D" w:themeColor="accent2"/>
          <w:szCs w:val="24"/>
          <w:lang w:val="sv-SE"/>
        </w:rPr>
        <w:t>OSHA01, Kinas äldre historia</w:t>
      </w:r>
    </w:p>
    <w:p w14:paraId="7BC6781E" w14:textId="388C6E83" w:rsidR="00AE61F2" w:rsidRPr="00AE61F2" w:rsidRDefault="00AE61F2" w:rsidP="00B648AD">
      <w:pPr>
        <w:ind w:firstLine="1304"/>
        <w:rPr>
          <w:color w:val="C0504D" w:themeColor="accent2"/>
          <w:szCs w:val="24"/>
          <w:lang w:val="sv-SE"/>
        </w:rPr>
      </w:pPr>
    </w:p>
    <w:p w14:paraId="07FB1F0C" w14:textId="77777777" w:rsidR="00B648AD" w:rsidRDefault="00AE61F2" w:rsidP="00AE61F2">
      <w:pPr>
        <w:rPr>
          <w:lang w:val="sv-SE"/>
        </w:rPr>
      </w:pPr>
      <w:r w:rsidRPr="00AB5B82">
        <w:rPr>
          <w:b/>
          <w:lang w:val="sv-SE"/>
        </w:rPr>
        <w:t>2015-08-27</w:t>
      </w:r>
      <w:r>
        <w:rPr>
          <w:lang w:val="sv-SE"/>
        </w:rPr>
        <w:t xml:space="preserve"> </w:t>
      </w:r>
      <w:r>
        <w:rPr>
          <w:lang w:val="sv-SE"/>
        </w:rPr>
        <w:tab/>
      </w:r>
      <w:r w:rsidR="00B648AD">
        <w:rPr>
          <w:lang w:val="sv-SE"/>
        </w:rPr>
        <w:t>(9-14, A129b)</w:t>
      </w:r>
    </w:p>
    <w:p w14:paraId="61989A91" w14:textId="77777777" w:rsidR="00A37B9C" w:rsidRPr="00FF741A" w:rsidRDefault="00A37B9C" w:rsidP="00AE61F2">
      <w:pPr>
        <w:rPr>
          <w:color w:val="C0504D" w:themeColor="accent2"/>
          <w:szCs w:val="24"/>
          <w:lang w:val="sv-SE"/>
        </w:rPr>
      </w:pPr>
      <w:r>
        <w:rPr>
          <w:lang w:val="sv-SE"/>
        </w:rPr>
        <w:tab/>
      </w:r>
      <w:r w:rsidRPr="00FF741A">
        <w:rPr>
          <w:color w:val="C0504D" w:themeColor="accent2"/>
          <w:szCs w:val="24"/>
          <w:lang w:val="sv-SE"/>
        </w:rPr>
        <w:t>JAPC03 DK 2</w:t>
      </w:r>
      <w:r w:rsidR="00F13955">
        <w:rPr>
          <w:color w:val="C0504D" w:themeColor="accent2"/>
          <w:szCs w:val="24"/>
          <w:lang w:val="sv-SE"/>
        </w:rPr>
        <w:t xml:space="preserve"> Uppsamlingstentamen</w:t>
      </w:r>
    </w:p>
    <w:p w14:paraId="366E9E7E" w14:textId="77777777" w:rsidR="00AE61F2" w:rsidRDefault="00AE61F2" w:rsidP="00AE61F2">
      <w:pPr>
        <w:rPr>
          <w:lang w:val="sv-SE"/>
        </w:rPr>
      </w:pPr>
    </w:p>
    <w:p w14:paraId="6D9D3D10" w14:textId="77777777" w:rsidR="00B37EF2" w:rsidRDefault="00B37EF2"/>
    <w:sectPr w:rsidR="00B37E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F2"/>
    <w:rsid w:val="00094305"/>
    <w:rsid w:val="000E398E"/>
    <w:rsid w:val="0016411C"/>
    <w:rsid w:val="001B7DDB"/>
    <w:rsid w:val="00541DDC"/>
    <w:rsid w:val="00753F15"/>
    <w:rsid w:val="00847ED8"/>
    <w:rsid w:val="008818C8"/>
    <w:rsid w:val="008F33F8"/>
    <w:rsid w:val="009E57EF"/>
    <w:rsid w:val="00A37B9C"/>
    <w:rsid w:val="00A43C67"/>
    <w:rsid w:val="00AE61F2"/>
    <w:rsid w:val="00B37EF2"/>
    <w:rsid w:val="00B648AD"/>
    <w:rsid w:val="00E96C10"/>
    <w:rsid w:val="00F13955"/>
    <w:rsid w:val="00F84DB1"/>
    <w:rsid w:val="00FF74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30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F2"/>
    <w:pPr>
      <w:spacing w:line="276" w:lineRule="auto"/>
    </w:pPr>
    <w:rPr>
      <w:rFonts w:ascii="Times New Roman" w:eastAsiaTheme="minorHAnsi" w:hAnsi="Times New Roman" w:cs="Times New Roman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F2"/>
    <w:pPr>
      <w:spacing w:line="276" w:lineRule="auto"/>
    </w:pPr>
    <w:rPr>
      <w:rFonts w:ascii="Times New Roman" w:eastAsiaTheme="minorHAnsi" w:hAnsi="Times New Roman" w:cs="Times New Roman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194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Peter Sivam</cp:lastModifiedBy>
  <cp:revision>8</cp:revision>
  <dcterms:created xsi:type="dcterms:W3CDTF">2015-05-29T08:05:00Z</dcterms:created>
  <dcterms:modified xsi:type="dcterms:W3CDTF">2015-08-04T12:24:00Z</dcterms:modified>
</cp:coreProperties>
</file>